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010C29EE" w14:textId="4AB12FE8" w:rsidR="00495C7C"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p>
    <w:p w14:paraId="7D218D4B" w14:textId="53DE30E8" w:rsidR="009D1172" w:rsidRPr="001340F0" w:rsidRDefault="006B4E4F" w:rsidP="009D1172">
      <w:pPr>
        <w:jc w:val="center"/>
      </w:pPr>
      <w:r>
        <w:t xml:space="preserve">EXISTING </w:t>
      </w:r>
      <w:r w:rsidR="00AA447A">
        <w:t>NON</w:t>
      </w:r>
      <w:r w:rsidR="00495C7C">
        <w:t xml:space="preserve">-MINERAL BASED </w:t>
      </w:r>
      <w:r w:rsidR="002250FD">
        <w:t>S</w:t>
      </w:r>
      <w:r w:rsidR="00495C7C">
        <w:t>UBSTRATES</w:t>
      </w:r>
      <w:r w:rsidR="00AA447A">
        <w:t xml:space="preserve"> ADJOINING TRADITIONAL MASONRY SUBSTRATES</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778322BA"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8E4FFA" w:rsidRPr="001340F0">
        <w:t>lightweight</w:t>
      </w:r>
      <w:r w:rsidR="00241FAF" w:rsidRPr="001340F0">
        <w:t xml:space="preserve">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9260B5">
        <w:t>supported by a</w:t>
      </w:r>
      <w:r w:rsidR="00B31AAE" w:rsidRPr="001340F0">
        <w:t xml:space="preserve"> </w:t>
      </w:r>
      <w:r w:rsidR="00B408DA">
        <w:t xml:space="preserve">three-dimensional self-furred corrosion-free glass fiber lath mounted over </w:t>
      </w:r>
      <w:r w:rsidR="00495C7C">
        <w:t xml:space="preserve">non-mineral based </w:t>
      </w:r>
      <w:r w:rsidR="00D77C60">
        <w:t>substrate</w:t>
      </w:r>
      <w:r w:rsidR="00495C7C">
        <w:t>s adjoin</w:t>
      </w:r>
      <w:r w:rsidR="00FE102E">
        <w:t>ing</w:t>
      </w:r>
      <w:r w:rsidR="00495C7C">
        <w:t xml:space="preserve"> exposed masonry su</w:t>
      </w:r>
      <w:r w:rsidR="00FE102E">
        <w:t>bstrates</w:t>
      </w:r>
      <w:r w:rsidR="00495C7C">
        <w:t>.</w:t>
      </w:r>
      <w:r w:rsidR="00AE39A1" w:rsidRPr="001340F0">
        <w:t xml:space="preserve"> </w:t>
      </w:r>
      <w:r w:rsidR="00CE4818" w:rsidRPr="001340F0">
        <w:t>Plaster assembly consists of one b</w:t>
      </w:r>
      <w:r w:rsidR="00006068">
        <w:t>ond</w:t>
      </w:r>
      <w:r w:rsidR="00CE4818" w:rsidRPr="001340F0">
        <w:t xml:space="preserve"> </w:t>
      </w:r>
      <w:r w:rsidR="00006068">
        <w:t xml:space="preserve">(base) </w:t>
      </w:r>
      <w:r w:rsidR="00CE4818" w:rsidRPr="001340F0">
        <w:t>layer</w:t>
      </w:r>
      <w:r w:rsidR="00754569">
        <w:t>, one intermediate</w:t>
      </w:r>
      <w:r w:rsidR="009C1136">
        <w:t xml:space="preserve"> (bridge)</w:t>
      </w:r>
      <w:r w:rsidR="00754569">
        <w:t xml:space="preserv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4D32AF82" w14:textId="77777777" w:rsidR="0008418D" w:rsidRPr="001340F0" w:rsidRDefault="0008418D" w:rsidP="0008418D">
      <w:pPr>
        <w:pStyle w:val="N-4"/>
        <w:numPr>
          <w:ilvl w:val="0"/>
          <w:numId w:val="0"/>
        </w:numPr>
        <w:tabs>
          <w:tab w:val="left" w:pos="1080"/>
        </w:tabs>
        <w:spacing w:before="120" w:after="120"/>
      </w:pPr>
    </w:p>
    <w:p w14:paraId="1A96BD59" w14:textId="784F27C4" w:rsidR="00F366B3"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470A394A" w14:textId="1D2E58F3" w:rsidR="0008418D" w:rsidRDefault="0008418D" w:rsidP="0008418D">
      <w:pPr>
        <w:pStyle w:val="N-2"/>
      </w:pPr>
      <w:r>
        <w:t>P</w:t>
      </w:r>
      <w:r w:rsidR="00CE6F0F">
        <w:t>ERFORMANCE REQUIREMENTS</w:t>
      </w:r>
    </w:p>
    <w:p w14:paraId="6E44A9FE" w14:textId="18E15F63" w:rsidR="0008418D" w:rsidRDefault="0008418D" w:rsidP="00CE6F0F">
      <w:pPr>
        <w:pStyle w:val="N-2"/>
        <w:numPr>
          <w:ilvl w:val="0"/>
          <w:numId w:val="0"/>
        </w:numPr>
        <w:ind w:left="432"/>
      </w:pPr>
      <w:r>
        <w:t xml:space="preserve">A. </w:t>
      </w:r>
      <w:r w:rsidR="00495C7C">
        <w:t xml:space="preserve">Existing </w:t>
      </w:r>
      <w:proofErr w:type="gramStart"/>
      <w:r w:rsidR="00495C7C">
        <w:t>s</w:t>
      </w:r>
      <w:r>
        <w:t xml:space="preserve">tructure </w:t>
      </w:r>
      <w:r w:rsidR="00495C7C">
        <w:t>is</w:t>
      </w:r>
      <w:proofErr w:type="gramEnd"/>
      <w:r>
        <w:t xml:space="preserve"> designed in such a way as to minimize the transfer of stress from building to plaster skin.</w:t>
      </w:r>
    </w:p>
    <w:p w14:paraId="67C8D3F8" w14:textId="1B0E1A7A" w:rsidR="0008418D" w:rsidRDefault="0008418D" w:rsidP="00CE6F0F">
      <w:pPr>
        <w:pStyle w:val="N-2"/>
        <w:numPr>
          <w:ilvl w:val="0"/>
          <w:numId w:val="0"/>
        </w:numPr>
        <w:ind w:left="432"/>
      </w:pPr>
      <w:r>
        <w:t>B. Fabricate vertical elements to limit surface to 1/480 deflection under load of [100 lbs. See local Building Code requirements].</w:t>
      </w:r>
    </w:p>
    <w:p w14:paraId="08FD008E" w14:textId="0A17979B" w:rsidR="0008418D" w:rsidRDefault="0008418D" w:rsidP="00CE6F0F">
      <w:pPr>
        <w:pStyle w:val="N-2"/>
        <w:numPr>
          <w:ilvl w:val="0"/>
          <w:numId w:val="0"/>
        </w:numPr>
        <w:ind w:left="432"/>
      </w:pPr>
      <w:r>
        <w:t>C. Fabricate horizontal elements to limit finish surface to 1/360 deflection under superimposed dead load and wind uplift loads.</w:t>
      </w:r>
    </w:p>
    <w:p w14:paraId="7D218D66" w14:textId="4B3D47EC" w:rsidR="009D1172" w:rsidRPr="001340F0" w:rsidRDefault="009D1172" w:rsidP="00AD7F25">
      <w:pPr>
        <w:pStyle w:val="N-2"/>
      </w:pPr>
      <w:r w:rsidRPr="001340F0">
        <w:t>DEFINITIONS</w:t>
      </w:r>
    </w:p>
    <w:p w14:paraId="0B4B4D67" w14:textId="700D3CF3" w:rsidR="00356E52" w:rsidRDefault="00356E52" w:rsidP="00356E52">
      <w:pPr>
        <w:pStyle w:val="N-3"/>
        <w:tabs>
          <w:tab w:val="num" w:pos="720"/>
        </w:tabs>
        <w:ind w:left="720"/>
      </w:pPr>
      <w:r>
        <w:t>Glass Fiber Lath: A three-dimensional open weave self-furring glass fiber fabric to provide an anchor for the lime plaster system over a non-absorbent</w:t>
      </w:r>
      <w:r w:rsidR="00B0203D">
        <w:t>, non-mineral-based</w:t>
      </w:r>
      <w:r>
        <w:t xml:space="preserve"> surface.</w:t>
      </w:r>
    </w:p>
    <w:p w14:paraId="7D218D69" w14:textId="7F9F5DC9" w:rsidR="00011117" w:rsidRPr="001340F0" w:rsidRDefault="00990F31" w:rsidP="001549D1">
      <w:pPr>
        <w:pStyle w:val="N-3"/>
        <w:tabs>
          <w:tab w:val="num" w:pos="720"/>
        </w:tabs>
        <w:ind w:left="720"/>
      </w:pPr>
      <w:r>
        <w:t>Bond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7CB93143" w:rsidR="00754569" w:rsidRDefault="00754569" w:rsidP="00011117">
      <w:pPr>
        <w:pStyle w:val="N-3"/>
        <w:tabs>
          <w:tab w:val="num" w:pos="720"/>
        </w:tabs>
        <w:ind w:left="720"/>
      </w:pPr>
      <w:r>
        <w:t>Br</w:t>
      </w:r>
      <w:r w:rsidR="00AF146B">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7AEEA996"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3E4AFAB7" w:rsidR="00754569" w:rsidRDefault="00754569" w:rsidP="00754569">
      <w:pPr>
        <w:pStyle w:val="N-5"/>
        <w:tabs>
          <w:tab w:val="clear" w:pos="893"/>
          <w:tab w:val="num" w:pos="1350"/>
        </w:tabs>
        <w:spacing w:before="120"/>
        <w:ind w:left="1350" w:hanging="288"/>
      </w:pPr>
      <w:r>
        <w:t>A</w:t>
      </w:r>
      <w:r w:rsidR="00FE102E">
        <w:t xml:space="preserve"> ¼ </w:t>
      </w:r>
      <w:r w:rsidR="00990F31">
        <w:t>inch-thick</w:t>
      </w:r>
      <w:r>
        <w:t xml:space="preserve"> </w:t>
      </w:r>
      <w:r w:rsidR="00FE102E">
        <w:t xml:space="preserve">to ¾ </w:t>
      </w:r>
      <w:r>
        <w:t xml:space="preserve">coarse-grained plaster applied as the first layer to </w:t>
      </w:r>
      <w:r w:rsidR="00285486">
        <w:t xml:space="preserve">flush joints to a uniformly smooth </w:t>
      </w:r>
      <w:r>
        <w:t>surface (</w:t>
      </w:r>
      <w:r w:rsidR="00990F31">
        <w:t>b</w:t>
      </w:r>
      <w:r w:rsidR="00006068">
        <w:t>ond</w:t>
      </w:r>
      <w:r>
        <w:t xml:space="preserve"> coat).</w:t>
      </w:r>
    </w:p>
    <w:p w14:paraId="4CF528A1" w14:textId="2C6B9893" w:rsidR="00754569" w:rsidRDefault="00754569" w:rsidP="00754569">
      <w:pPr>
        <w:pStyle w:val="N-5"/>
        <w:tabs>
          <w:tab w:val="clear" w:pos="893"/>
          <w:tab w:val="num" w:pos="1350"/>
        </w:tabs>
        <w:spacing w:before="120"/>
        <w:ind w:left="1350" w:hanging="288"/>
      </w:pPr>
      <w:r>
        <w:t xml:space="preserve">A </w:t>
      </w:r>
      <w:r w:rsidR="00FE102E">
        <w:t>¼ inch-thick to ¾</w:t>
      </w:r>
      <w:r>
        <w:t xml:space="preserve"> coarse-grained second layer </w:t>
      </w:r>
      <w:r w:rsidR="00285486">
        <w:t xml:space="preserve">of plaster applied </w:t>
      </w:r>
      <w:r>
        <w:t xml:space="preserve">over the </w:t>
      </w:r>
      <w:r w:rsidR="00AF146B">
        <w:t>base</w:t>
      </w:r>
      <w:r>
        <w:t xml:space="preserve"> coat </w:t>
      </w:r>
      <w:r w:rsidR="00285486">
        <w:t>leveling the</w:t>
      </w:r>
      <w:r>
        <w:t xml:space="preserve"> surface plane (br</w:t>
      </w:r>
      <w:r w:rsidR="00AF146B">
        <w:t>idge</w:t>
      </w:r>
      <w:r>
        <w:t xml:space="preserve"> coat).</w:t>
      </w:r>
      <w:r w:rsidR="00285486">
        <w:t xml:space="preserve"> </w:t>
      </w:r>
    </w:p>
    <w:p w14:paraId="74249548" w14:textId="58A231F6" w:rsidR="00754569" w:rsidRDefault="00754569" w:rsidP="004F17A7">
      <w:pPr>
        <w:pStyle w:val="N-5"/>
        <w:tabs>
          <w:tab w:val="clear" w:pos="893"/>
          <w:tab w:val="num" w:pos="1350"/>
        </w:tabs>
        <w:spacing w:before="120"/>
        <w:ind w:left="1354" w:hanging="288"/>
      </w:pPr>
      <w:r>
        <w:t>A</w:t>
      </w:r>
      <w:r w:rsidR="00FE102E">
        <w:t xml:space="preserve"> 1/8</w:t>
      </w:r>
      <w:r w:rsidR="009C399A">
        <w:t xml:space="preserve">-inch-thick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AF146B">
        <w:t>idge</w:t>
      </w:r>
      <w:r>
        <w:t xml:space="preserve"> coat finished as directed by the Architect (finish coat)</w:t>
      </w:r>
      <w:r w:rsidRPr="002A7CC6">
        <w:t>.</w:t>
      </w:r>
      <w:r>
        <w:t xml:space="preserve"> </w:t>
      </w:r>
    </w:p>
    <w:p w14:paraId="7D218D72" w14:textId="538DF17E" w:rsidR="00A94AC8" w:rsidRDefault="00754569" w:rsidP="004F17A7">
      <w:pPr>
        <w:pStyle w:val="N-5"/>
        <w:tabs>
          <w:tab w:val="clear" w:pos="893"/>
          <w:tab w:val="num" w:pos="1350"/>
        </w:tabs>
        <w:spacing w:before="120" w:after="120"/>
        <w:ind w:left="1354" w:hanging="288"/>
      </w:pPr>
      <w:r>
        <w:t xml:space="preserve">Total overall plaster system thickness will be minimum </w:t>
      </w:r>
      <w:r w:rsidR="00071977">
        <w:t>5/8</w:t>
      </w:r>
      <w:r w:rsidR="00356E52">
        <w:t>-</w:t>
      </w:r>
      <w:r>
        <w:t>inch</w:t>
      </w:r>
      <w:r w:rsidR="00635516" w:rsidRPr="001340F0">
        <w:t>.</w:t>
      </w:r>
      <w:r w:rsidR="007657FD" w:rsidRPr="001340F0">
        <w:t xml:space="preserve">  </w:t>
      </w:r>
    </w:p>
    <w:p w14:paraId="47A4549E" w14:textId="573426BC" w:rsidR="00733357" w:rsidRPr="001340F0" w:rsidRDefault="004E3F6D" w:rsidP="00733357">
      <w:pPr>
        <w:pStyle w:val="N-4"/>
      </w:pPr>
      <w:r>
        <w:t xml:space="preserve">Apply </w:t>
      </w:r>
      <w:r w:rsidR="00947D41">
        <w:t>plaster into a</w:t>
      </w:r>
      <w:r w:rsidR="00356E52">
        <w:t xml:space="preserve"> 1/4-inch</w:t>
      </w:r>
      <w:r w:rsidR="00947D41">
        <w:t xml:space="preserve"> three-dimensional self-furred corrosion-free glass fiber lath secured over two layers of a vapor permeable air and water </w:t>
      </w:r>
      <w:r w:rsidR="002755CA">
        <w:t xml:space="preserve">weather </w:t>
      </w:r>
      <w:r w:rsidR="00947D41">
        <w:t>barrier</w:t>
      </w:r>
      <w:r w:rsidR="002755CA">
        <w:t xml:space="preserve"> assembly</w:t>
      </w:r>
      <w:r w:rsidR="00947D41">
        <w:t xml:space="preserve"> </w:t>
      </w:r>
      <w:r w:rsidR="00B0203D">
        <w:t xml:space="preserve">(where required) </w:t>
      </w:r>
      <w:r w:rsidR="002250FD">
        <w:t xml:space="preserve">with or without drainage feature, </w:t>
      </w:r>
      <w:r w:rsidR="002755CA">
        <w:t xml:space="preserve">installed according to manufacturer’s recommendations </w:t>
      </w:r>
      <w:r w:rsidR="00AE0959">
        <w:t>in compliance with</w:t>
      </w:r>
      <w:r>
        <w:t xml:space="preserve"> local building codes</w:t>
      </w:r>
      <w:r w:rsidR="00AE0959">
        <w:t>.</w:t>
      </w:r>
      <w:r w:rsidR="002B2C32">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lastRenderedPageBreak/>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4F17A7">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67DFFD52" w:rsidR="00724C69" w:rsidRPr="001340F0" w:rsidRDefault="00EB2DE3" w:rsidP="004153BB">
      <w:pPr>
        <w:pStyle w:val="N-3"/>
        <w:tabs>
          <w:tab w:val="num" w:pos="720"/>
          <w:tab w:val="num" w:pos="1548"/>
        </w:tabs>
        <w:ind w:left="720"/>
      </w:pPr>
      <w:r w:rsidRPr="001340F0">
        <w:t>Mockups</w:t>
      </w:r>
      <w:r w:rsidR="00724C69" w:rsidRPr="001340F0">
        <w:t xml:space="preserve">: </w:t>
      </w:r>
    </w:p>
    <w:p w14:paraId="7D218D81" w14:textId="2B481D0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EB2DE3"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5FABFC50" w:rsidR="00724C69" w:rsidRPr="001340F0" w:rsidRDefault="00724C69" w:rsidP="00724C69">
      <w:pPr>
        <w:pStyle w:val="N-4"/>
        <w:tabs>
          <w:tab w:val="clear" w:pos="835"/>
          <w:tab w:val="num" w:pos="1080"/>
        </w:tabs>
        <w:spacing w:before="120"/>
        <w:ind w:left="1080" w:hanging="360"/>
      </w:pPr>
      <w:r w:rsidRPr="001340F0">
        <w:t xml:space="preserve">Build </w:t>
      </w:r>
      <w:r w:rsidR="00EB2DE3" w:rsidRPr="001340F0">
        <w:t>mockups</w:t>
      </w:r>
      <w:r w:rsidRPr="001340F0">
        <w:t xml:space="preserve"> to comply with the following requirements using materials indicated for final unit of work.  </w:t>
      </w:r>
    </w:p>
    <w:p w14:paraId="7D218D83" w14:textId="34B950E6" w:rsidR="00724C69" w:rsidRPr="001340F0" w:rsidRDefault="00724C69" w:rsidP="00724C69">
      <w:pPr>
        <w:pStyle w:val="N-4"/>
        <w:tabs>
          <w:tab w:val="clear" w:pos="835"/>
          <w:tab w:val="num" w:pos="1080"/>
        </w:tabs>
        <w:spacing w:before="120"/>
        <w:ind w:left="1080" w:hanging="360"/>
      </w:pPr>
      <w:r w:rsidRPr="001340F0">
        <w:t xml:space="preserve">Locate </w:t>
      </w:r>
      <w:r w:rsidR="00EB2DE3"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1CC9F326"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EB2DE3" w:rsidRPr="001340F0">
        <w:t>mockups</w:t>
      </w:r>
      <w:r w:rsidRPr="001340F0">
        <w:t xml:space="preserve"> before start of final unit of work.</w:t>
      </w:r>
    </w:p>
    <w:p w14:paraId="7D218D86" w14:textId="3EFF7EBA" w:rsidR="00724C69" w:rsidRPr="001340F0" w:rsidRDefault="00724C69" w:rsidP="00724C69">
      <w:pPr>
        <w:pStyle w:val="N-4"/>
        <w:tabs>
          <w:tab w:val="clear" w:pos="835"/>
          <w:tab w:val="num" w:pos="1080"/>
        </w:tabs>
        <w:spacing w:before="120"/>
        <w:ind w:left="1080" w:hanging="360"/>
      </w:pPr>
      <w:r w:rsidRPr="001340F0">
        <w:t xml:space="preserve">Retain and maintain </w:t>
      </w:r>
      <w:r w:rsidR="00EB2DE3"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proofErr w:type="gramStart"/>
      <w:r w:rsidRPr="001340F0">
        <w:t>Substrate</w:t>
      </w:r>
      <w:proofErr w:type="gramEnd"/>
      <w:r w:rsidRPr="001340F0">
        <w:t xml:space="preserv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lastRenderedPageBreak/>
        <w:t>WARRANTY</w:t>
      </w:r>
    </w:p>
    <w:p w14:paraId="7D218D91" w14:textId="58F6E329"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01639F">
      <w:pPr>
        <w:pStyle w:val="N-3"/>
        <w:tabs>
          <w:tab w:val="num" w:pos="720"/>
          <w:tab w:val="num" w:pos="1548"/>
        </w:tabs>
        <w:ind w:left="72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4F61D650" w:rsidR="00724C69" w:rsidRPr="001340F0" w:rsidRDefault="00A2541E" w:rsidP="00724C69">
      <w:pPr>
        <w:pStyle w:val="N-4"/>
        <w:tabs>
          <w:tab w:val="clear" w:pos="835"/>
          <w:tab w:val="num" w:pos="1080"/>
        </w:tabs>
        <w:spacing w:before="120"/>
        <w:ind w:left="1080" w:hanging="360"/>
      </w:pPr>
      <w:r w:rsidRPr="007A7F25">
        <w:t>Equivalent products by listed</w:t>
      </w:r>
      <w:r>
        <w:t xml:space="preserve"> manufacturers are acceptable with </w:t>
      </w:r>
      <w:proofErr w:type="gramStart"/>
      <w:r>
        <w:t>exception</w:t>
      </w:r>
      <w:proofErr w:type="gramEnd"/>
      <w:r>
        <w:t xml:space="preserve">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01639F">
      <w:pPr>
        <w:pStyle w:val="N-3"/>
        <w:tabs>
          <w:tab w:val="num" w:pos="720"/>
          <w:tab w:val="num" w:pos="1548"/>
        </w:tabs>
        <w:ind w:left="720"/>
      </w:pPr>
      <w:r w:rsidRPr="001340F0">
        <w:t>Listed Manufacturers</w:t>
      </w:r>
    </w:p>
    <w:p w14:paraId="7D218D99" w14:textId="0591994D" w:rsidR="00896540" w:rsidRDefault="000A003F"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2B90F0BC" w14:textId="5F10D39A" w:rsidR="001D5CCC" w:rsidRDefault="001D5CCC" w:rsidP="006D204F">
      <w:pPr>
        <w:pStyle w:val="N-4"/>
        <w:tabs>
          <w:tab w:val="clear" w:pos="835"/>
          <w:tab w:val="num" w:pos="1080"/>
        </w:tabs>
        <w:spacing w:before="120"/>
        <w:ind w:left="1080" w:hanging="360"/>
      </w:pPr>
      <w:r>
        <w:t xml:space="preserve">DuPont </w:t>
      </w:r>
      <w:r w:rsidR="00EE0F39" w:rsidRPr="00EE0F39">
        <w:t>Building Innovations</w:t>
      </w:r>
      <w:r w:rsidR="00EE0F39">
        <w:t>,</w:t>
      </w:r>
      <w:r w:rsidR="00EE0F39" w:rsidRPr="00EE0F39">
        <w:t xml:space="preserve"> 4417 Lancaster Pike, Chestnut Run Plaza 721, Wilmington, DE 19805</w:t>
      </w:r>
      <w:r w:rsidR="00EE0F39">
        <w:t xml:space="preserve">. Telephone: </w:t>
      </w:r>
      <w:r w:rsidR="00EE0F39" w:rsidRPr="00EE0F39">
        <w:t>1-800-448-9835</w:t>
      </w:r>
      <w:r w:rsidR="00EE0F39">
        <w:t>. Website:</w:t>
      </w:r>
      <w:r w:rsidR="00EE0F39" w:rsidRPr="00EE0F39">
        <w:t xml:space="preserve"> </w:t>
      </w:r>
      <w:hyperlink r:id="rId10" w:history="1">
        <w:r w:rsidR="00EE0F39" w:rsidRPr="00847087">
          <w:rPr>
            <w:rStyle w:val="Hyperlink"/>
          </w:rPr>
          <w:t>http://www.construction.TYVEK.com</w:t>
        </w:r>
      </w:hyperlink>
      <w:r w:rsidR="00EE0F39">
        <w:t xml:space="preserve"> </w:t>
      </w:r>
    </w:p>
    <w:p w14:paraId="4C29DA45" w14:textId="5BC4E4F8" w:rsidR="001D5CCC" w:rsidRDefault="001D5CCC" w:rsidP="001D5CCC">
      <w:pPr>
        <w:pStyle w:val="N-4"/>
        <w:tabs>
          <w:tab w:val="clear" w:pos="835"/>
          <w:tab w:val="num" w:pos="1080"/>
        </w:tabs>
        <w:spacing w:before="120"/>
        <w:ind w:left="1080" w:hanging="360"/>
      </w:pPr>
      <w:r>
        <w:t xml:space="preserve">BASF Corporation – Wall Systems, 3550 St Johns Bluff Rd South, Jacksonville, FL 32224. Telephone: 800-221-9255. Website: </w:t>
      </w:r>
      <w:hyperlink r:id="rId11" w:history="1">
        <w:r w:rsidRPr="00E1410E">
          <w:rPr>
            <w:rStyle w:val="Hyperlink"/>
          </w:rPr>
          <w:t>www.wallsystems.basf.com</w:t>
        </w:r>
      </w:hyperlink>
      <w:r>
        <w:t xml:space="preserve"> </w:t>
      </w:r>
    </w:p>
    <w:p w14:paraId="76F911B9" w14:textId="3CD53E54" w:rsidR="001D5CCC" w:rsidRPr="001340F0" w:rsidRDefault="001D5CCC" w:rsidP="00236093">
      <w:pPr>
        <w:pStyle w:val="N-4"/>
        <w:tabs>
          <w:tab w:val="clear" w:pos="835"/>
          <w:tab w:val="num" w:pos="1080"/>
        </w:tabs>
        <w:spacing w:before="120"/>
        <w:ind w:left="1080" w:hanging="360"/>
      </w:pPr>
      <w:r>
        <w:t xml:space="preserve">Wind-lock Corporation, 1055 Leisz’s Bridge Rd, Leesport, PA  19533. Telephone: 800-872-5625. Website: </w:t>
      </w:r>
      <w:hyperlink r:id="rId12" w:history="1">
        <w:r w:rsidRPr="00E1410E">
          <w:rPr>
            <w:rStyle w:val="Hyperlink"/>
          </w:rPr>
          <w:t>www.windlock.com</w:t>
        </w:r>
      </w:hyperlink>
      <w:r>
        <w:t xml:space="preserve"> </w:t>
      </w:r>
    </w:p>
    <w:p w14:paraId="7D218D9A" w14:textId="77777777" w:rsidR="00BC2BA0" w:rsidRPr="001340F0" w:rsidRDefault="00BC2BA0" w:rsidP="00BC2BA0">
      <w:pPr>
        <w:pStyle w:val="N-2"/>
      </w:pPr>
      <w:r w:rsidRPr="001340F0">
        <w:t>MATERIALS</w:t>
      </w:r>
    </w:p>
    <w:p w14:paraId="4A87E780" w14:textId="24BA4D0A" w:rsidR="00EE0F39" w:rsidRDefault="002755CA" w:rsidP="0001639F">
      <w:pPr>
        <w:pStyle w:val="N-3"/>
        <w:tabs>
          <w:tab w:val="num" w:pos="720"/>
          <w:tab w:val="num" w:pos="1548"/>
        </w:tabs>
        <w:ind w:left="720"/>
      </w:pPr>
      <w:r>
        <w:t xml:space="preserve">Weather Barrier Assembly: Provide </w:t>
      </w:r>
      <w:r w:rsidR="00F06448">
        <w:t>a warrantable vapor permeable water and air barrier and related assembly components meeting or conforming to:</w:t>
      </w:r>
    </w:p>
    <w:p w14:paraId="1A2A2D9C" w14:textId="32CC2FE6" w:rsidR="00F06448" w:rsidRDefault="00A37308" w:rsidP="00622944">
      <w:pPr>
        <w:pStyle w:val="N-4"/>
        <w:tabs>
          <w:tab w:val="clear" w:pos="835"/>
          <w:tab w:val="num" w:pos="1080"/>
        </w:tabs>
        <w:spacing w:before="120"/>
        <w:ind w:left="1080" w:hanging="360"/>
      </w:pPr>
      <w:r>
        <w:t xml:space="preserve">Textured, spunbonded polyolefin </w:t>
      </w:r>
      <w:r w:rsidR="000B237C">
        <w:t xml:space="preserve">commercial </w:t>
      </w:r>
      <w:r>
        <w:t>weather barrier wrap.</w:t>
      </w:r>
    </w:p>
    <w:p w14:paraId="079013D6" w14:textId="6FF6C6DD" w:rsidR="000B237C" w:rsidRDefault="000B237C" w:rsidP="00622944">
      <w:pPr>
        <w:pStyle w:val="N-4"/>
        <w:tabs>
          <w:tab w:val="clear" w:pos="835"/>
          <w:tab w:val="num" w:pos="1080"/>
        </w:tabs>
        <w:spacing w:before="120"/>
        <w:ind w:left="1080" w:hanging="360"/>
      </w:pPr>
      <w:r>
        <w:t xml:space="preserve">Single or double layer with or without integral drainage as recommended by </w:t>
      </w:r>
      <w:proofErr w:type="gramStart"/>
      <w:r>
        <w:t>manufacturer</w:t>
      </w:r>
      <w:proofErr w:type="gramEnd"/>
      <w:r>
        <w:t>.</w:t>
      </w:r>
    </w:p>
    <w:p w14:paraId="2777A88F" w14:textId="46BA24DD" w:rsidR="00A37308" w:rsidRDefault="00A37308" w:rsidP="00622944">
      <w:pPr>
        <w:pStyle w:val="N-4"/>
        <w:tabs>
          <w:tab w:val="clear" w:pos="835"/>
          <w:tab w:val="num" w:pos="1080"/>
        </w:tabs>
        <w:spacing w:before="120"/>
        <w:ind w:left="1080" w:hanging="360"/>
      </w:pPr>
      <w:r>
        <w:t>Non-woven.</w:t>
      </w:r>
    </w:p>
    <w:p w14:paraId="1F1BD5B5" w14:textId="77777777" w:rsidR="000B237C" w:rsidRDefault="00A37308" w:rsidP="00622944">
      <w:pPr>
        <w:pStyle w:val="N-4"/>
        <w:tabs>
          <w:tab w:val="clear" w:pos="835"/>
          <w:tab w:val="num" w:pos="1080"/>
        </w:tabs>
        <w:spacing w:before="120"/>
        <w:ind w:left="1080" w:hanging="360"/>
      </w:pPr>
      <w:r>
        <w:t>Non-perforated.</w:t>
      </w:r>
    </w:p>
    <w:p w14:paraId="6B7CD60A" w14:textId="77777777" w:rsidR="000B237C" w:rsidRPr="000B237C" w:rsidRDefault="000B237C" w:rsidP="00622944">
      <w:pPr>
        <w:pStyle w:val="N-4"/>
        <w:tabs>
          <w:tab w:val="clear" w:pos="835"/>
          <w:tab w:val="num" w:pos="1080"/>
        </w:tabs>
        <w:spacing w:before="120"/>
        <w:ind w:left="1080" w:hanging="360"/>
      </w:pPr>
      <w:proofErr w:type="spellStart"/>
      <w:r w:rsidRPr="0001639F">
        <w:t>Drainability</w:t>
      </w:r>
      <w:proofErr w:type="spellEnd"/>
      <w:r w:rsidRPr="0001639F">
        <w:t>: 98 percent or greater when tested in accordance with ASTM E 2273.</w:t>
      </w:r>
    </w:p>
    <w:p w14:paraId="0C0C8E42" w14:textId="77777777" w:rsidR="000B237C" w:rsidRPr="000B237C" w:rsidRDefault="000B237C" w:rsidP="00622944">
      <w:pPr>
        <w:pStyle w:val="N-4"/>
        <w:tabs>
          <w:tab w:val="clear" w:pos="835"/>
          <w:tab w:val="num" w:pos="1080"/>
        </w:tabs>
        <w:spacing w:before="120"/>
        <w:ind w:left="1080" w:hanging="360"/>
      </w:pPr>
      <w:r w:rsidRPr="0001639F">
        <w:t xml:space="preserve">Air Permeance, Product: Not more than 0.001 cfm/sq. ft. at 1.57 </w:t>
      </w:r>
      <w:proofErr w:type="spellStart"/>
      <w:r w:rsidRPr="0001639F">
        <w:t>lbf</w:t>
      </w:r>
      <w:proofErr w:type="spellEnd"/>
      <w:r w:rsidRPr="0001639F">
        <w:t>/sq. ft. when tested in accordance with ASTM E 2178.</w:t>
      </w:r>
    </w:p>
    <w:p w14:paraId="3A76156A" w14:textId="77777777" w:rsidR="000B237C" w:rsidRPr="000B237C" w:rsidRDefault="000B237C" w:rsidP="00622944">
      <w:pPr>
        <w:pStyle w:val="N-4"/>
        <w:tabs>
          <w:tab w:val="clear" w:pos="835"/>
          <w:tab w:val="num" w:pos="1080"/>
        </w:tabs>
        <w:spacing w:before="120"/>
        <w:ind w:left="1080" w:hanging="360"/>
      </w:pPr>
      <w:r w:rsidRPr="0001639F">
        <w:t xml:space="preserve">Air Permeance, Assembly: Not more than 0.04 cfm/sq. ft. at 1.57 </w:t>
      </w:r>
      <w:proofErr w:type="spellStart"/>
      <w:r w:rsidRPr="0001639F">
        <w:t>lbf</w:t>
      </w:r>
      <w:proofErr w:type="spellEnd"/>
      <w:r w:rsidRPr="0001639F">
        <w:t>/sq. ft. when tested in accordance with ASTM E 2357 and evaluated by ABAA.</w:t>
      </w:r>
    </w:p>
    <w:p w14:paraId="2838485A" w14:textId="77777777" w:rsidR="0001639F" w:rsidRPr="0001639F" w:rsidRDefault="000B237C" w:rsidP="00622944">
      <w:pPr>
        <w:pStyle w:val="N-4"/>
        <w:tabs>
          <w:tab w:val="clear" w:pos="835"/>
          <w:tab w:val="num" w:pos="1080"/>
        </w:tabs>
        <w:spacing w:before="120"/>
        <w:ind w:left="1080" w:hanging="360"/>
      </w:pPr>
      <w:r w:rsidRPr="0001639F">
        <w:t>Water Penetration Resistance, Product: Hydrostatic head resistance greater than 7.7 feet in accordance with AATTC 127.</w:t>
      </w:r>
    </w:p>
    <w:p w14:paraId="56AB0964" w14:textId="77777777" w:rsidR="0001639F" w:rsidRPr="0001639F" w:rsidRDefault="0001639F" w:rsidP="00622944">
      <w:pPr>
        <w:pStyle w:val="N-4"/>
        <w:tabs>
          <w:tab w:val="clear" w:pos="835"/>
          <w:tab w:val="num" w:pos="1080"/>
        </w:tabs>
        <w:spacing w:before="120"/>
        <w:ind w:left="1080" w:hanging="360"/>
      </w:pPr>
      <w:r w:rsidRPr="0001639F">
        <w:t xml:space="preserve">Water Penetration Resistance, Assembly: Assembly wall specimen described in ASTM E 2357 to water resistance in accordance with ASTM E 331 to [2.86 </w:t>
      </w:r>
      <w:proofErr w:type="spellStart"/>
      <w:r w:rsidRPr="0001639F">
        <w:t>lbf</w:t>
      </w:r>
      <w:proofErr w:type="spellEnd"/>
      <w:r w:rsidRPr="0001639F">
        <w:t xml:space="preserve">/sq. ft. (137 Pa)] [6.24 </w:t>
      </w:r>
      <w:proofErr w:type="spellStart"/>
      <w:r w:rsidRPr="0001639F">
        <w:t>lbf</w:t>
      </w:r>
      <w:proofErr w:type="spellEnd"/>
      <w:r w:rsidRPr="0001639F">
        <w:t xml:space="preserve">/sq. ft. (300 Pa)] [10.4 </w:t>
      </w:r>
      <w:proofErr w:type="spellStart"/>
      <w:r w:rsidRPr="0001639F">
        <w:t>lbf</w:t>
      </w:r>
      <w:proofErr w:type="spellEnd"/>
      <w:r w:rsidRPr="0001639F">
        <w:t xml:space="preserve">/sq. ft. (500 Pa)] [12.5 </w:t>
      </w:r>
      <w:proofErr w:type="spellStart"/>
      <w:r w:rsidRPr="0001639F">
        <w:t>lbf</w:t>
      </w:r>
      <w:proofErr w:type="spellEnd"/>
      <w:r w:rsidRPr="0001639F">
        <w:t>/sq. ft. (575 Pa)].</w:t>
      </w:r>
    </w:p>
    <w:p w14:paraId="69A696FA" w14:textId="77777777" w:rsidR="0001639F" w:rsidRPr="0001639F" w:rsidRDefault="0001639F" w:rsidP="00622944">
      <w:pPr>
        <w:pStyle w:val="N-4"/>
        <w:tabs>
          <w:tab w:val="clear" w:pos="835"/>
          <w:tab w:val="num" w:pos="1080"/>
        </w:tabs>
        <w:spacing w:before="120"/>
        <w:ind w:left="1080" w:hanging="360"/>
      </w:pPr>
      <w:r w:rsidRPr="0001639F">
        <w:t>Water-Vapor Permeance: Not less than 23 perms (1300 ng/Pa x s x sq. m) per ASTM E 96/E 96M, Desiccant Method (Procedure A) or not less than 28 perms (1600 ng/Pa x s x sq. m) per ASTM E 96/E 96M, Water Method (Procedure B).</w:t>
      </w:r>
    </w:p>
    <w:p w14:paraId="55322561" w14:textId="77777777" w:rsidR="0001639F" w:rsidRPr="0001639F" w:rsidRDefault="0001639F" w:rsidP="00622944">
      <w:pPr>
        <w:pStyle w:val="N-4"/>
        <w:tabs>
          <w:tab w:val="clear" w:pos="835"/>
          <w:tab w:val="num" w:pos="1080"/>
        </w:tabs>
        <w:spacing w:before="120"/>
        <w:ind w:left="1080" w:hanging="360"/>
      </w:pPr>
      <w:r w:rsidRPr="0001639F">
        <w:lastRenderedPageBreak/>
        <w:t>Water-Vapor Permeance: Not less than 30 perms (1700 ng/Pa x s x sq. m) per ASTM E 96/E 96M, Desiccant Method (Procedure A) or not less than 46 perms (2600 ng/Pa x s x sq. m) per ASTM E 96/E 96M, Water Method (Procedure B).</w:t>
      </w:r>
    </w:p>
    <w:p w14:paraId="50F2E732" w14:textId="77777777" w:rsidR="0001639F" w:rsidRPr="0001639F" w:rsidRDefault="0001639F" w:rsidP="00622944">
      <w:pPr>
        <w:pStyle w:val="N-4"/>
        <w:tabs>
          <w:tab w:val="clear" w:pos="835"/>
          <w:tab w:val="num" w:pos="1080"/>
        </w:tabs>
        <w:spacing w:before="120"/>
        <w:ind w:left="1080" w:hanging="360"/>
      </w:pPr>
      <w:r w:rsidRPr="0001639F">
        <w:t>Allowable UV Exposure Time: Not less than nine months when tested in accordance with ASTM G 155 (Accelerated Weathering).</w:t>
      </w:r>
    </w:p>
    <w:p w14:paraId="5C92D691" w14:textId="77777777" w:rsidR="0001639F" w:rsidRPr="0001639F" w:rsidRDefault="0001639F" w:rsidP="00622944">
      <w:pPr>
        <w:pStyle w:val="N-4"/>
        <w:tabs>
          <w:tab w:val="clear" w:pos="835"/>
          <w:tab w:val="num" w:pos="1080"/>
        </w:tabs>
        <w:spacing w:before="120"/>
        <w:ind w:left="1080" w:hanging="360"/>
      </w:pPr>
      <w:r w:rsidRPr="0001639F">
        <w:t>Flame Propagation Test: Materials and construction shall be as tested in accordance with NFPA 285.</w:t>
      </w:r>
    </w:p>
    <w:p w14:paraId="08BCF27B" w14:textId="77777777" w:rsidR="0001639F" w:rsidRPr="0001639F" w:rsidRDefault="0001639F" w:rsidP="00622944">
      <w:pPr>
        <w:pStyle w:val="N-4"/>
        <w:tabs>
          <w:tab w:val="clear" w:pos="835"/>
          <w:tab w:val="num" w:pos="1080"/>
        </w:tabs>
        <w:spacing w:before="120"/>
        <w:ind w:left="1080" w:hanging="360"/>
      </w:pPr>
      <w:r w:rsidRPr="0001639F">
        <w:t>Heat and Visible Smoke Release Rates: Maximum rates in accordance with NFPA 285.</w:t>
      </w:r>
    </w:p>
    <w:p w14:paraId="15C19FF9" w14:textId="77777777" w:rsidR="0001639F" w:rsidRDefault="0001639F" w:rsidP="0001639F">
      <w:pPr>
        <w:pStyle w:val="N-5"/>
        <w:tabs>
          <w:tab w:val="clear" w:pos="893"/>
          <w:tab w:val="num" w:pos="1350"/>
        </w:tabs>
        <w:spacing w:before="120"/>
        <w:ind w:left="1350" w:hanging="288"/>
      </w:pPr>
      <w:r w:rsidRPr="0001639F">
        <w:t>Peak Heat Release: 13,217 Btu/sq. ft. (150 kW/sq. m).</w:t>
      </w:r>
    </w:p>
    <w:p w14:paraId="1B46F5EB" w14:textId="77777777" w:rsidR="0001639F" w:rsidRPr="0001639F" w:rsidRDefault="0001639F" w:rsidP="0001639F">
      <w:pPr>
        <w:pStyle w:val="N-5"/>
        <w:tabs>
          <w:tab w:val="clear" w:pos="893"/>
          <w:tab w:val="num" w:pos="1350"/>
        </w:tabs>
        <w:spacing w:before="120"/>
        <w:ind w:left="1350" w:hanging="288"/>
      </w:pPr>
      <w:r w:rsidRPr="0001639F">
        <w:t>Total Heat Release: 1762 Btu/sq. ft. (20 MJ/sq. m)</w:t>
      </w:r>
    </w:p>
    <w:p w14:paraId="1BB75E22" w14:textId="77777777" w:rsidR="0001639F" w:rsidRPr="0001639F" w:rsidRDefault="0001639F" w:rsidP="0001639F">
      <w:pPr>
        <w:pStyle w:val="N-5"/>
        <w:tabs>
          <w:tab w:val="clear" w:pos="893"/>
          <w:tab w:val="num" w:pos="1350"/>
        </w:tabs>
        <w:spacing w:before="120"/>
        <w:ind w:left="1350" w:hanging="288"/>
      </w:pPr>
      <w:r w:rsidRPr="0001639F">
        <w:t>Effective Heat of Combustion: 7744 Btu/</w:t>
      </w:r>
      <w:proofErr w:type="spellStart"/>
      <w:r w:rsidRPr="0001639F">
        <w:t>lb</w:t>
      </w:r>
      <w:proofErr w:type="spellEnd"/>
      <w:r w:rsidRPr="0001639F">
        <w:t xml:space="preserve"> (18 MJ/kg)</w:t>
      </w:r>
    </w:p>
    <w:p w14:paraId="46224DAD" w14:textId="7163C632" w:rsidR="0001639F" w:rsidRPr="0001639F" w:rsidRDefault="0001639F" w:rsidP="00622944">
      <w:pPr>
        <w:pStyle w:val="N-4"/>
        <w:tabs>
          <w:tab w:val="clear" w:pos="835"/>
          <w:tab w:val="num" w:pos="1080"/>
        </w:tabs>
        <w:spacing w:before="120"/>
        <w:ind w:left="1080" w:hanging="360"/>
      </w:pPr>
      <w:r w:rsidRPr="0001639F">
        <w:t>Weather barrier system to have a VOC content of 30 g/L or less.</w:t>
      </w:r>
    </w:p>
    <w:p w14:paraId="7F800C6D" w14:textId="7067D612" w:rsidR="00A37308" w:rsidRPr="0002277B" w:rsidRDefault="00A37308" w:rsidP="00622944">
      <w:pPr>
        <w:pStyle w:val="N-4"/>
        <w:tabs>
          <w:tab w:val="clear" w:pos="835"/>
          <w:tab w:val="num" w:pos="1080"/>
        </w:tabs>
        <w:spacing w:before="120"/>
        <w:ind w:left="1080" w:hanging="360"/>
      </w:pPr>
      <w:r>
        <w:t xml:space="preserve">Basis of Design: “DuPont </w:t>
      </w:r>
      <w:r w:rsidR="005F1F06">
        <w:t xml:space="preserve">Tyvek </w:t>
      </w:r>
      <w:r w:rsidR="002250FD">
        <w:t>Commercial</w:t>
      </w:r>
      <w:r w:rsidR="005F1F06">
        <w:t>Wrap”</w:t>
      </w:r>
      <w:r w:rsidR="002250FD">
        <w:t xml:space="preserve"> or “DuPont Tyvek CommercialWrap D”</w:t>
      </w:r>
      <w:r w:rsidR="005F1F06">
        <w:t>, DuPont Building Innovations.</w:t>
      </w:r>
    </w:p>
    <w:p w14:paraId="5B543A0D" w14:textId="77777777" w:rsidR="002755CA" w:rsidRDefault="002755CA" w:rsidP="0001639F">
      <w:pPr>
        <w:pStyle w:val="N-3"/>
        <w:tabs>
          <w:tab w:val="num" w:pos="720"/>
          <w:tab w:val="num" w:pos="1548"/>
        </w:tabs>
        <w:ind w:left="720"/>
      </w:pPr>
      <w:r>
        <w:t>Glass Fiber Lath: Provide woven glass lath meeting or conforming to:</w:t>
      </w:r>
    </w:p>
    <w:p w14:paraId="4943E861" w14:textId="77777777" w:rsidR="002755CA" w:rsidRDefault="002755CA" w:rsidP="002755CA">
      <w:pPr>
        <w:pStyle w:val="N-4"/>
        <w:tabs>
          <w:tab w:val="clear" w:pos="835"/>
          <w:tab w:val="left" w:pos="990"/>
          <w:tab w:val="num" w:pos="3895"/>
        </w:tabs>
        <w:spacing w:before="120" w:after="120"/>
        <w:ind w:left="990"/>
      </w:pPr>
      <w:r>
        <w:t xml:space="preserve">Open weave three-dimensional self-furred nominal </w:t>
      </w:r>
      <w:proofErr w:type="gramStart"/>
      <w:r>
        <w:t>1/4-inch thick</w:t>
      </w:r>
      <w:proofErr w:type="gramEnd"/>
      <w:r>
        <w:t xml:space="preserve"> glass fiber reinforcing lath.</w:t>
      </w:r>
    </w:p>
    <w:p w14:paraId="4D369B0B" w14:textId="77777777" w:rsidR="002755CA" w:rsidRDefault="002755CA" w:rsidP="002755CA">
      <w:pPr>
        <w:pStyle w:val="N-4"/>
        <w:tabs>
          <w:tab w:val="clear" w:pos="835"/>
          <w:tab w:val="left" w:pos="990"/>
          <w:tab w:val="num" w:pos="3895"/>
        </w:tabs>
        <w:spacing w:before="120" w:after="120"/>
        <w:ind w:left="990"/>
      </w:pPr>
      <w:r>
        <w:t>Corrosion-free.</w:t>
      </w:r>
    </w:p>
    <w:p w14:paraId="42E6CB9D" w14:textId="77777777" w:rsidR="002755CA" w:rsidRDefault="002755CA" w:rsidP="002755CA">
      <w:pPr>
        <w:pStyle w:val="N-4"/>
        <w:tabs>
          <w:tab w:val="clear" w:pos="835"/>
          <w:tab w:val="left" w:pos="990"/>
          <w:tab w:val="num" w:pos="3895"/>
        </w:tabs>
        <w:spacing w:before="120" w:after="120"/>
        <w:ind w:left="990"/>
      </w:pPr>
      <w:r>
        <w:t>Alkaline resistant.</w:t>
      </w:r>
    </w:p>
    <w:p w14:paraId="2B1E1EFA" w14:textId="77777777" w:rsidR="002755CA" w:rsidRDefault="002755CA" w:rsidP="002755CA">
      <w:pPr>
        <w:pStyle w:val="N-4"/>
        <w:tabs>
          <w:tab w:val="clear" w:pos="835"/>
          <w:tab w:val="left" w:pos="990"/>
          <w:tab w:val="num" w:pos="3895"/>
        </w:tabs>
        <w:spacing w:before="120" w:after="120"/>
        <w:ind w:left="990"/>
      </w:pPr>
      <w:r>
        <w:t>Maximum allowable weight of plaster assembly: 24 pounds per square foot.</w:t>
      </w:r>
    </w:p>
    <w:p w14:paraId="3D972799" w14:textId="77777777" w:rsidR="002755CA" w:rsidRDefault="002755CA" w:rsidP="002755CA">
      <w:pPr>
        <w:pStyle w:val="N-4"/>
        <w:tabs>
          <w:tab w:val="clear" w:pos="835"/>
          <w:tab w:val="left" w:pos="990"/>
          <w:tab w:val="num" w:pos="3895"/>
        </w:tabs>
        <w:spacing w:before="120" w:after="120"/>
        <w:ind w:left="990"/>
      </w:pPr>
      <w:r w:rsidRPr="00CE7F21">
        <w:t>Bas</w:t>
      </w:r>
      <w:r>
        <w:t xml:space="preserve">is of Design: “BASF </w:t>
      </w:r>
      <w:proofErr w:type="spellStart"/>
      <w:r>
        <w:t>PermaLath</w:t>
      </w:r>
      <w:proofErr w:type="spellEnd"/>
      <w:r>
        <w:t xml:space="preserve"> 1000</w:t>
      </w:r>
      <w:r w:rsidRPr="00CE7F21">
        <w:t xml:space="preserve">”, </w:t>
      </w:r>
      <w:r>
        <w:t>BASF Corporation.</w:t>
      </w:r>
    </w:p>
    <w:p w14:paraId="6AD6FD0F" w14:textId="77777777" w:rsidR="002755CA" w:rsidRDefault="002755CA" w:rsidP="0001639F">
      <w:pPr>
        <w:pStyle w:val="N-3"/>
        <w:tabs>
          <w:tab w:val="num" w:pos="720"/>
          <w:tab w:val="num" w:pos="1548"/>
        </w:tabs>
        <w:ind w:left="720"/>
      </w:pPr>
      <w:r>
        <w:t>Glass Fiber Lath Fasteners: Provide fasteners and washers meeting or conforming to:</w:t>
      </w:r>
    </w:p>
    <w:p w14:paraId="0D1CD481" w14:textId="77777777" w:rsidR="002755CA" w:rsidRDefault="002755CA" w:rsidP="002755CA">
      <w:pPr>
        <w:pStyle w:val="N-4"/>
        <w:tabs>
          <w:tab w:val="clear" w:pos="835"/>
          <w:tab w:val="left" w:pos="990"/>
          <w:tab w:val="num" w:pos="3895"/>
        </w:tabs>
        <w:spacing w:before="120" w:after="120"/>
        <w:ind w:left="990"/>
      </w:pPr>
      <w:r>
        <w:t>Screws: Wood type bugle head screw with plastic 1-3/4-inch diameter washer and minimum 1-1/4-inch penetration into framing.</w:t>
      </w:r>
    </w:p>
    <w:p w14:paraId="26112345" w14:textId="77777777" w:rsidR="002755CA" w:rsidRDefault="002755CA" w:rsidP="002250FD">
      <w:pPr>
        <w:pStyle w:val="N-4"/>
        <w:tabs>
          <w:tab w:val="clear" w:pos="835"/>
          <w:tab w:val="left" w:pos="990"/>
          <w:tab w:val="num" w:pos="3895"/>
        </w:tabs>
        <w:spacing w:before="120" w:after="120"/>
        <w:ind w:left="990"/>
      </w:pPr>
      <w:r>
        <w:t>Basis of Design: “#ULP-3WLM1 ULP-302 plastic washer with screw”, select wood-light metal or steel framing fastener, Wind-lock Corporation.</w:t>
      </w:r>
    </w:p>
    <w:p w14:paraId="3A0AF2C0" w14:textId="1E8100C1" w:rsidR="00754569" w:rsidRDefault="00990F31" w:rsidP="00754569">
      <w:pPr>
        <w:pStyle w:val="N-3"/>
        <w:tabs>
          <w:tab w:val="num" w:pos="720"/>
        </w:tabs>
        <w:ind w:left="720"/>
      </w:pPr>
      <w:r>
        <w:t>B</w:t>
      </w:r>
      <w:r w:rsidR="00006068">
        <w:t>ond</w:t>
      </w:r>
      <w:r w:rsidR="00754569">
        <w:t xml:space="preserve"> Coat: </w:t>
      </w:r>
      <w:r w:rsidR="00754569" w:rsidRPr="00CE7F21">
        <w:t xml:space="preserve">Provide </w:t>
      </w:r>
      <w:r w:rsidR="00754569">
        <w:t>pure lime plaster meeting or conforming to:</w:t>
      </w:r>
    </w:p>
    <w:p w14:paraId="5560FDEF" w14:textId="6195027B" w:rsidR="00754569" w:rsidRDefault="00754569" w:rsidP="00754569">
      <w:pPr>
        <w:pStyle w:val="N-4"/>
        <w:tabs>
          <w:tab w:val="clear" w:pos="835"/>
          <w:tab w:val="num" w:pos="1080"/>
        </w:tabs>
        <w:spacing w:before="120"/>
        <w:ind w:left="1080" w:hanging="360"/>
      </w:pPr>
      <w:r>
        <w:t>Premium quality ground limestone with select natural pozzolans</w:t>
      </w:r>
      <w:r w:rsidR="00EB6E2D">
        <w:t>, fibers</w:t>
      </w:r>
      <w:r>
        <w:t xml:space="preserve"> and </w:t>
      </w:r>
      <w:r w:rsidR="00240256">
        <w:t>biopolymers</w:t>
      </w:r>
      <w:r>
        <w:t xml:space="preserve"> in a blended composition.</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0037714D" w:rsidR="00754569" w:rsidRDefault="00754569" w:rsidP="005F1F06">
      <w:pPr>
        <w:pStyle w:val="N-4"/>
        <w:tabs>
          <w:tab w:val="clear" w:pos="835"/>
          <w:tab w:val="num" w:pos="3895"/>
        </w:tabs>
        <w:spacing w:before="120" w:after="120"/>
        <w:ind w:left="1065" w:hanging="446"/>
      </w:pPr>
      <w:r w:rsidRPr="00CE7F21">
        <w:t>Bas</w:t>
      </w:r>
      <w:r>
        <w:t xml:space="preserve">is of Design: “BioLime </w:t>
      </w:r>
      <w:r w:rsidR="00990F31">
        <w:t>Bond</w:t>
      </w:r>
      <w:r w:rsidR="009C399A">
        <w:t xml:space="preserve"> </w:t>
      </w:r>
      <w:r w:rsidR="00EB6E2D">
        <w:t>XTRF</w:t>
      </w:r>
      <w:r w:rsidRPr="00CE7F21">
        <w:t xml:space="preserve">”, </w:t>
      </w:r>
      <w:r>
        <w:t>BioLime</w:t>
      </w:r>
      <w:r w:rsidR="000A003F">
        <w:t xml:space="preserve"> LLC</w:t>
      </w:r>
      <w:r>
        <w:t>.</w:t>
      </w:r>
    </w:p>
    <w:p w14:paraId="7D218D9B" w14:textId="26DF6B20" w:rsidR="001F35C8" w:rsidRPr="001340F0" w:rsidRDefault="00754569" w:rsidP="00D36C45">
      <w:pPr>
        <w:pStyle w:val="N-3"/>
        <w:tabs>
          <w:tab w:val="num" w:pos="720"/>
        </w:tabs>
        <w:ind w:left="720"/>
      </w:pPr>
      <w:r>
        <w:t>Br</w:t>
      </w:r>
      <w:r w:rsidR="00AF146B">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3C179A26"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5C5CE5">
        <w:t xml:space="preserve">lime and </w:t>
      </w:r>
      <w:r w:rsidR="00E0135A" w:rsidRPr="001340F0">
        <w:t xml:space="preserve">ground limestone with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w:t>
      </w:r>
      <w:r w:rsidR="00990F31">
        <w:t>d</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lastRenderedPageBreak/>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615B6D2C" w:rsidR="00DF5255" w:rsidRPr="001340F0" w:rsidRDefault="00221AE7" w:rsidP="005F1F06">
      <w:pPr>
        <w:pStyle w:val="N-4"/>
        <w:tabs>
          <w:tab w:val="clear" w:pos="835"/>
          <w:tab w:val="num" w:pos="3895"/>
        </w:tabs>
        <w:spacing w:before="120" w:after="120"/>
        <w:ind w:left="1065" w:hanging="446"/>
      </w:pPr>
      <w:r>
        <w:t xml:space="preserve"> </w:t>
      </w:r>
      <w:r w:rsidR="00DF5255" w:rsidRPr="001340F0">
        <w:t>Bas</w:t>
      </w:r>
      <w:r w:rsidR="009D1ABE" w:rsidRPr="001340F0">
        <w:t xml:space="preserve">is of Design: </w:t>
      </w:r>
      <w:r w:rsidR="00DF5255" w:rsidRPr="001340F0">
        <w:t>“</w:t>
      </w:r>
      <w:r w:rsidR="006D157C" w:rsidRPr="001340F0">
        <w:t xml:space="preserve">BioLime </w:t>
      </w:r>
      <w:r w:rsidR="00990F31">
        <w:t>Br</w:t>
      </w:r>
      <w:r w:rsidR="00AF146B">
        <w:t>idge</w:t>
      </w:r>
      <w:r w:rsidR="00DF5255" w:rsidRPr="001340F0">
        <w:t xml:space="preserve">”, </w:t>
      </w:r>
      <w:r w:rsidR="006D157C" w:rsidRPr="001340F0">
        <w:t>BioLime</w:t>
      </w:r>
      <w:r w:rsidR="000A003F">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2EC3C224" w14:textId="457F5C8B" w:rsidR="000A003F" w:rsidRPr="001340F0" w:rsidRDefault="000A003F" w:rsidP="000A003F">
      <w:pPr>
        <w:pStyle w:val="N-4"/>
        <w:tabs>
          <w:tab w:val="clear" w:pos="835"/>
          <w:tab w:val="num" w:pos="1080"/>
        </w:tabs>
        <w:spacing w:before="120"/>
        <w:ind w:left="1080" w:hanging="360"/>
      </w:pPr>
      <w:r w:rsidRPr="001340F0">
        <w:t xml:space="preserve">Premium quality </w:t>
      </w:r>
      <w:r w:rsidR="005C5CE5">
        <w:t xml:space="preserve">lime, </w:t>
      </w:r>
      <w:r w:rsidRPr="001340F0">
        <w:t>limestone</w:t>
      </w:r>
      <w:r w:rsidR="005C5CE5">
        <w:t xml:space="preserve">, </w:t>
      </w:r>
      <w:r w:rsidRPr="001340F0">
        <w:t xml:space="preserve">select natural pozzolans and </w:t>
      </w:r>
      <w:r w:rsidR="005C5CE5">
        <w:t>biopolymers</w:t>
      </w:r>
      <w:r w:rsidRPr="001340F0">
        <w:t xml:space="preserve"> in a blended composition </w:t>
      </w:r>
      <w:r w:rsidR="005C5CE5">
        <w:t xml:space="preserve">in a </w:t>
      </w:r>
      <w:r w:rsidRPr="001340F0">
        <w:t xml:space="preserve">choice of grains: from </w:t>
      </w:r>
      <w:r>
        <w:t xml:space="preserve">0 to 0.1 mm (Ultra Fine) or 0 to 0.3 mm (Extra Fine) or </w:t>
      </w:r>
      <w:r w:rsidRPr="001340F0">
        <w:t>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5F1F06">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5F1F06">
      <w:pPr>
        <w:pStyle w:val="N-4"/>
        <w:tabs>
          <w:tab w:val="clear" w:pos="835"/>
          <w:tab w:val="num" w:pos="3895"/>
        </w:tabs>
        <w:spacing w:before="120" w:after="120"/>
        <w:ind w:left="1065" w:hanging="446"/>
      </w:pPr>
      <w:r w:rsidRPr="001340F0">
        <w:t>Fire Rating: Incombustible, Class 1A</w:t>
      </w:r>
    </w:p>
    <w:p w14:paraId="620533DD" w14:textId="77777777" w:rsidR="00E2536E" w:rsidRPr="001340F0" w:rsidRDefault="00E2536E" w:rsidP="005F1F06">
      <w:pPr>
        <w:pStyle w:val="N-4"/>
        <w:tabs>
          <w:tab w:val="clear" w:pos="835"/>
          <w:tab w:val="num" w:pos="3895"/>
        </w:tabs>
        <w:spacing w:before="120" w:after="120"/>
        <w:ind w:left="1065" w:hanging="446"/>
      </w:pPr>
      <w:r w:rsidRPr="001340F0">
        <w:t xml:space="preserve">No VOC. </w:t>
      </w:r>
    </w:p>
    <w:p w14:paraId="7CA38723" w14:textId="77777777" w:rsidR="00E2536E" w:rsidRPr="001340F0" w:rsidRDefault="00E2536E" w:rsidP="005F1F06">
      <w:pPr>
        <w:pStyle w:val="N-4"/>
        <w:tabs>
          <w:tab w:val="clear" w:pos="835"/>
          <w:tab w:val="num" w:pos="3895"/>
        </w:tabs>
        <w:spacing w:before="120" w:after="120"/>
        <w:ind w:left="1065" w:hanging="446"/>
      </w:pPr>
      <w:r w:rsidRPr="001340F0">
        <w:t xml:space="preserve">Manufactured as sacked, ready-to-use dry aggregate; add only clean water. </w:t>
      </w:r>
    </w:p>
    <w:p w14:paraId="0330E86C" w14:textId="0EF964E8" w:rsidR="00E2536E" w:rsidRPr="001340F0" w:rsidRDefault="00E2536E" w:rsidP="005F1F06">
      <w:pPr>
        <w:pStyle w:val="N-4"/>
        <w:tabs>
          <w:tab w:val="clear" w:pos="835"/>
          <w:tab w:val="num" w:pos="3895"/>
        </w:tabs>
        <w:spacing w:before="120" w:after="120"/>
        <w:ind w:left="1065" w:hanging="446"/>
      </w:pPr>
      <w:r w:rsidRPr="001340F0">
        <w:t>Basis of Design: “BioLime Finish”, BioLime</w:t>
      </w:r>
      <w:r w:rsidR="000A003F">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0AA529E3" w14:textId="02E3FFD7" w:rsidR="00F06448" w:rsidRDefault="00F06448" w:rsidP="005F1F06">
      <w:pPr>
        <w:pStyle w:val="N-4"/>
        <w:tabs>
          <w:tab w:val="clear" w:pos="835"/>
        </w:tabs>
        <w:spacing w:before="120"/>
        <w:ind w:left="1080" w:hanging="360"/>
      </w:pPr>
      <w:r>
        <w:t>Weather Barrier System: As recommended by manufacturer.</w:t>
      </w:r>
    </w:p>
    <w:p w14:paraId="4778C604" w14:textId="3875A29E" w:rsidR="00F06448" w:rsidRDefault="00F06448" w:rsidP="00F06448">
      <w:pPr>
        <w:pStyle w:val="N-4"/>
        <w:tabs>
          <w:tab w:val="clear" w:pos="835"/>
          <w:tab w:val="num" w:pos="1080"/>
        </w:tabs>
        <w:spacing w:before="120"/>
        <w:ind w:left="1080" w:hanging="360"/>
      </w:pPr>
      <w:r>
        <w:t>Glass Fiber Lath: Typical screw drill.</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lastRenderedPageBreak/>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 xml:space="preserve">New concrete, stucco, and masonry must be </w:t>
      </w:r>
      <w:proofErr w:type="gramStart"/>
      <w:r w:rsidRPr="001340F0">
        <w:t>cured</w:t>
      </w:r>
      <w:proofErr w:type="gramEnd"/>
      <w:r w:rsidRPr="001340F0">
        <w:t xml:space="preserve">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01639F">
      <w:pPr>
        <w:pStyle w:val="N-3"/>
        <w:tabs>
          <w:tab w:val="num" w:pos="720"/>
          <w:tab w:val="num" w:pos="1548"/>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w:t>
      </w:r>
      <w:r w:rsidR="00AE2980" w:rsidRPr="001340F0">
        <w:lastRenderedPageBreak/>
        <w:t>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4D8B03F" w14:textId="733346AC" w:rsidR="00F06448" w:rsidRDefault="00F06448" w:rsidP="0001639F">
      <w:pPr>
        <w:pStyle w:val="N-3"/>
        <w:tabs>
          <w:tab w:val="num" w:pos="720"/>
          <w:tab w:val="num" w:pos="1548"/>
        </w:tabs>
        <w:ind w:left="720"/>
      </w:pPr>
      <w:r>
        <w:t>Weather Barrier System</w:t>
      </w:r>
      <w:r w:rsidR="0018118C">
        <w:t xml:space="preserve"> (Where required)</w:t>
      </w:r>
      <w:r>
        <w:t xml:space="preserve">: Install </w:t>
      </w:r>
      <w:r w:rsidR="00ED7AC1">
        <w:t xml:space="preserve">two complete layers (wraps) </w:t>
      </w:r>
      <w:r>
        <w:t>according to manufacturer’s technical data sheets, written instructions, and consultation and inspection with manufacturer’s technical representatives</w:t>
      </w:r>
      <w:r w:rsidR="00ED7AC1">
        <w:t>.</w:t>
      </w:r>
    </w:p>
    <w:p w14:paraId="7F12967F" w14:textId="547703C6" w:rsidR="00F06448" w:rsidRDefault="00F06448" w:rsidP="00F06448">
      <w:pPr>
        <w:pStyle w:val="N-3"/>
        <w:tabs>
          <w:tab w:val="clear" w:pos="2808"/>
          <w:tab w:val="num" w:pos="720"/>
        </w:tabs>
        <w:ind w:left="720"/>
      </w:pPr>
      <w:r>
        <w:t xml:space="preserve">Glass Fiber Lath: Install according to manufacturer’s written instructions and consultation with manufacturer’s technical data sheet.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t>
      </w:r>
      <w:proofErr w:type="gramStart"/>
      <w:r w:rsidR="001656F5" w:rsidRPr="001340F0">
        <w:t>wetted</w:t>
      </w:r>
      <w:proofErr w:type="gramEnd"/>
      <w:r w:rsidR="001656F5" w:rsidRPr="001340F0">
        <w:t xml:space="preserve">,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4B6FE4C3" w:rsidR="00001BFF" w:rsidRDefault="00990F31" w:rsidP="00250A7B">
      <w:pPr>
        <w:pStyle w:val="N-3"/>
        <w:tabs>
          <w:tab w:val="clear" w:pos="2808"/>
          <w:tab w:val="num" w:pos="720"/>
        </w:tabs>
        <w:ind w:left="720"/>
      </w:pPr>
      <w:r>
        <w:t>Base/Bond</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 xml:space="preserve">Ensure </w:t>
      </w:r>
      <w:proofErr w:type="gramStart"/>
      <w:r>
        <w:t>surface</w:t>
      </w:r>
      <w:proofErr w:type="gramEnd"/>
      <w:r>
        <w:t xml:space="preserve"> is free of construction dust and debris.</w:t>
      </w:r>
    </w:p>
    <w:p w14:paraId="1511CC2A" w14:textId="3574DE10" w:rsidR="00001BFF" w:rsidRDefault="00001BFF" w:rsidP="00AE0959">
      <w:pPr>
        <w:pStyle w:val="N-4"/>
        <w:tabs>
          <w:tab w:val="clear" w:pos="835"/>
          <w:tab w:val="left" w:pos="1080"/>
          <w:tab w:val="num" w:pos="3715"/>
          <w:tab w:val="num" w:pos="3805"/>
        </w:tabs>
        <w:spacing w:before="120"/>
        <w:ind w:left="1080" w:hanging="360"/>
      </w:pPr>
      <w:r>
        <w:t>Surface Hydration:</w:t>
      </w:r>
      <w:r w:rsidR="00AE0959">
        <w:t xml:space="preserve"> </w:t>
      </w:r>
      <w:r>
        <w:t>Do not prewet surfaces.</w:t>
      </w:r>
    </w:p>
    <w:p w14:paraId="2466FAD6" w14:textId="6F666D75"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 xml:space="preserve">to a minimum </w:t>
      </w:r>
      <w:r w:rsidR="00990F31">
        <w:t>1/8</w:t>
      </w:r>
      <w:r>
        <w:t>-inch</w:t>
      </w:r>
      <w:r w:rsidR="009C399A">
        <w:t xml:space="preserve"> to ¼-inch</w:t>
      </w:r>
      <w:r>
        <w:t xml:space="preserve">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3406990F" w:rsidR="00001BFF" w:rsidRDefault="00990F31" w:rsidP="00001BFF">
      <w:pPr>
        <w:pStyle w:val="N-4"/>
        <w:tabs>
          <w:tab w:val="clear" w:pos="835"/>
          <w:tab w:val="left" w:pos="1080"/>
          <w:tab w:val="num" w:pos="3715"/>
          <w:tab w:val="num" w:pos="3805"/>
        </w:tabs>
        <w:spacing w:before="120"/>
        <w:ind w:left="1080" w:hanging="360"/>
      </w:pPr>
      <w:r>
        <w:t>Scarify</w:t>
      </w:r>
      <w:r w:rsidR="00001BFF">
        <w:t xml:space="preserve"> surface to provide light mechanical key for the Br</w:t>
      </w:r>
      <w:r w:rsidR="00AF146B">
        <w:t>idge</w:t>
      </w:r>
      <w:r w:rsidR="00001BFF">
        <w:t xml:space="preserve"> Coat.</w:t>
      </w:r>
    </w:p>
    <w:p w14:paraId="4AF0E8B3" w14:textId="74D81D25" w:rsidR="00001BFF" w:rsidRDefault="00EB2DE3" w:rsidP="00001BFF">
      <w:pPr>
        <w:pStyle w:val="N-4"/>
        <w:tabs>
          <w:tab w:val="clear" w:pos="835"/>
          <w:tab w:val="left" w:pos="1080"/>
          <w:tab w:val="num" w:pos="3715"/>
          <w:tab w:val="num" w:pos="3805"/>
        </w:tabs>
        <w:spacing w:before="120"/>
        <w:ind w:left="1080" w:hanging="360"/>
      </w:pPr>
      <w:r w:rsidRPr="001340F0">
        <w:t>Moist cure</w:t>
      </w:r>
      <w:r w:rsidR="00721294" w:rsidRPr="001340F0">
        <w:t xml:space="preserve"> for 3 days to ensure bond and proper chemical curing before applying </w:t>
      </w:r>
      <w:r w:rsidR="00001BFF">
        <w:t>Br</w:t>
      </w:r>
      <w:r w:rsidR="00AF146B">
        <w:t>idge</w:t>
      </w:r>
      <w:r w:rsidR="00001BFF">
        <w:t xml:space="preserve"> 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3EBFA3AC" w:rsidR="0009617C" w:rsidRPr="001340F0" w:rsidRDefault="00721294" w:rsidP="00250A7B">
      <w:pPr>
        <w:pStyle w:val="N-3"/>
        <w:tabs>
          <w:tab w:val="clear" w:pos="2808"/>
          <w:tab w:val="num" w:pos="720"/>
        </w:tabs>
        <w:ind w:left="720"/>
      </w:pPr>
      <w:r>
        <w:t>Br</w:t>
      </w:r>
      <w:r w:rsidR="00AF146B">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construction dust and debris.</w:t>
      </w:r>
    </w:p>
    <w:p w14:paraId="19339B5F" w14:textId="1D5E43FB" w:rsidR="007D13B7" w:rsidRPr="001340F0" w:rsidRDefault="00AB70DE"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65424267"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0A003F">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4178F5CB" w:rsidR="00914055" w:rsidRPr="001340F0" w:rsidRDefault="00EB2DE3" w:rsidP="00095238">
      <w:pPr>
        <w:pStyle w:val="N-4"/>
        <w:tabs>
          <w:tab w:val="clear" w:pos="835"/>
          <w:tab w:val="left" w:pos="1080"/>
          <w:tab w:val="num" w:pos="3715"/>
          <w:tab w:val="num" w:pos="3805"/>
        </w:tabs>
        <w:spacing w:before="120"/>
        <w:ind w:left="1080" w:hanging="360"/>
      </w:pPr>
      <w:r w:rsidRPr="001340F0">
        <w:lastRenderedPageBreak/>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w:t>
      </w:r>
      <w:r w:rsidR="009C0CE9" w:rsidRPr="001340F0">
        <w:t xml:space="preserve">construction </w:t>
      </w:r>
      <w:r w:rsidRPr="001340F0">
        <w:t>dust and debris</w:t>
      </w:r>
      <w:r w:rsidR="00E84651" w:rsidRPr="001340F0">
        <w:t>.</w:t>
      </w:r>
    </w:p>
    <w:p w14:paraId="2364FF9B" w14:textId="2DAFD82B" w:rsidR="009C0CE9" w:rsidRPr="001340F0" w:rsidRDefault="00AB70DE"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1E8F51BF"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0A003F">
        <w:t>1</w:t>
      </w:r>
      <w:r w:rsidRPr="001340F0">
        <w:t xml:space="preserve">6-inch </w:t>
      </w:r>
      <w:r w:rsidR="00EB2DE3">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6515641F" w:rsidR="009C0CE9" w:rsidRPr="001340F0" w:rsidRDefault="00EB2DE3"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 xml:space="preserve">Leave applications clean and premises free from residue and debris from </w:t>
      </w:r>
      <w:proofErr w:type="gramStart"/>
      <w:r w:rsidRPr="001340F0">
        <w:t>work</w:t>
      </w:r>
      <w:proofErr w:type="gramEnd"/>
      <w:r w:rsidRPr="001340F0">
        <w:t xml:space="preserve">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54AC4E6A" w14:textId="4992896F" w:rsidR="001340F0" w:rsidRPr="001340F0" w:rsidRDefault="00B50C8D">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sectPr w:rsidR="001340F0" w:rsidRPr="001340F0" w:rsidSect="007A46CA">
      <w:headerReference w:type="default" r:id="rId13"/>
      <w:footerReference w:type="default" r:id="rId14"/>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1479" w14:textId="77777777" w:rsidR="005D5DFB" w:rsidRDefault="005D5DFB">
      <w:r>
        <w:separator/>
      </w:r>
    </w:p>
  </w:endnote>
  <w:endnote w:type="continuationSeparator" w:id="0">
    <w:p w14:paraId="6E27767C" w14:textId="77777777" w:rsidR="005D5DFB" w:rsidRDefault="005D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F900" w14:textId="3CFB4E17" w:rsidR="00C61016" w:rsidRDefault="00AF0A35" w:rsidP="00C61016">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p>
  <w:p w14:paraId="7D218DDD" w14:textId="327763A8" w:rsidR="00AF0A35" w:rsidRPr="002C4A17" w:rsidRDefault="00C61016" w:rsidP="00C61016">
    <w:pPr>
      <w:tabs>
        <w:tab w:val="center" w:pos="4680"/>
        <w:tab w:val="right" w:pos="9360"/>
      </w:tabs>
      <w:rPr>
        <w:sz w:val="16"/>
        <w:szCs w:val="16"/>
      </w:rPr>
    </w:pPr>
    <w:r w:rsidRPr="00C61016">
      <w:rPr>
        <w:sz w:val="16"/>
        <w:szCs w:val="16"/>
      </w:rPr>
      <w:t>EXISTING NON-MINERAL BASED SUBSTRATES ADJOINING TRADITIONAL MASONRY SUBSTRATES</w:t>
    </w:r>
    <w:r w:rsidR="00AF0A35" w:rsidRPr="002C4A17">
      <w:rPr>
        <w:sz w:val="16"/>
        <w:szCs w:val="16"/>
      </w:rPr>
      <w:tab/>
      <w:t xml:space="preserve">Page </w:t>
    </w:r>
    <w:r w:rsidR="00AF0A35" w:rsidRPr="002C4A17">
      <w:rPr>
        <w:sz w:val="16"/>
        <w:szCs w:val="16"/>
      </w:rPr>
      <w:fldChar w:fldCharType="begin"/>
    </w:r>
    <w:r w:rsidR="00AF0A35" w:rsidRPr="002C4A17">
      <w:rPr>
        <w:sz w:val="16"/>
        <w:szCs w:val="16"/>
      </w:rPr>
      <w:instrText xml:space="preserve"> PAGE </w:instrText>
    </w:r>
    <w:r w:rsidR="00AF0A35" w:rsidRPr="002C4A17">
      <w:rPr>
        <w:sz w:val="16"/>
        <w:szCs w:val="16"/>
      </w:rPr>
      <w:fldChar w:fldCharType="separate"/>
    </w:r>
    <w:r w:rsidR="002D58D1">
      <w:rPr>
        <w:noProof/>
        <w:sz w:val="16"/>
        <w:szCs w:val="16"/>
      </w:rPr>
      <w:t>1</w:t>
    </w:r>
    <w:r w:rsidR="00AF0A35" w:rsidRPr="002C4A17">
      <w:rPr>
        <w:sz w:val="16"/>
        <w:szCs w:val="16"/>
      </w:rPr>
      <w:fldChar w:fldCharType="end"/>
    </w:r>
    <w:r w:rsidR="00AF0A35" w:rsidRPr="002C4A17">
      <w:rPr>
        <w:sz w:val="16"/>
        <w:szCs w:val="16"/>
      </w:rPr>
      <w:t xml:space="preserve"> of </w:t>
    </w:r>
    <w:r w:rsidR="00AF0A35" w:rsidRPr="002C4A17">
      <w:rPr>
        <w:sz w:val="16"/>
        <w:szCs w:val="16"/>
      </w:rPr>
      <w:fldChar w:fldCharType="begin"/>
    </w:r>
    <w:r w:rsidR="00AF0A35" w:rsidRPr="002C4A17">
      <w:rPr>
        <w:sz w:val="16"/>
        <w:szCs w:val="16"/>
      </w:rPr>
      <w:instrText xml:space="preserve"> NUMPAGES </w:instrText>
    </w:r>
    <w:r w:rsidR="00AF0A35" w:rsidRPr="002C4A17">
      <w:rPr>
        <w:sz w:val="16"/>
        <w:szCs w:val="16"/>
      </w:rPr>
      <w:fldChar w:fldCharType="separate"/>
    </w:r>
    <w:r w:rsidR="002D58D1">
      <w:rPr>
        <w:noProof/>
        <w:sz w:val="16"/>
        <w:szCs w:val="16"/>
      </w:rPr>
      <w:t>6</w:t>
    </w:r>
    <w:r w:rsidR="00AF0A35"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04B7" w14:textId="77777777" w:rsidR="005D5DFB" w:rsidRDefault="005D5DFB">
      <w:r>
        <w:separator/>
      </w:r>
    </w:p>
  </w:footnote>
  <w:footnote w:type="continuationSeparator" w:id="0">
    <w:p w14:paraId="32AF6A19" w14:textId="77777777" w:rsidR="005D5DFB" w:rsidRDefault="005D5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20185353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722"/>
    <w:rsid w:val="00005AC6"/>
    <w:rsid w:val="00006068"/>
    <w:rsid w:val="000073A8"/>
    <w:rsid w:val="00007539"/>
    <w:rsid w:val="00007E4F"/>
    <w:rsid w:val="00011117"/>
    <w:rsid w:val="00011FA7"/>
    <w:rsid w:val="000124A0"/>
    <w:rsid w:val="00013050"/>
    <w:rsid w:val="00013E7C"/>
    <w:rsid w:val="0001515A"/>
    <w:rsid w:val="0001639F"/>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977"/>
    <w:rsid w:val="00071D7D"/>
    <w:rsid w:val="0007436E"/>
    <w:rsid w:val="00074BBC"/>
    <w:rsid w:val="000750F6"/>
    <w:rsid w:val="00075A5E"/>
    <w:rsid w:val="00076A48"/>
    <w:rsid w:val="00076D60"/>
    <w:rsid w:val="00080636"/>
    <w:rsid w:val="00080E7B"/>
    <w:rsid w:val="0008277F"/>
    <w:rsid w:val="000836BA"/>
    <w:rsid w:val="0008418D"/>
    <w:rsid w:val="00084A41"/>
    <w:rsid w:val="00085259"/>
    <w:rsid w:val="00095238"/>
    <w:rsid w:val="0009617C"/>
    <w:rsid w:val="00096832"/>
    <w:rsid w:val="00096A15"/>
    <w:rsid w:val="000A003F"/>
    <w:rsid w:val="000A04C2"/>
    <w:rsid w:val="000A1F9E"/>
    <w:rsid w:val="000A7298"/>
    <w:rsid w:val="000A7A5E"/>
    <w:rsid w:val="000B19C2"/>
    <w:rsid w:val="000B237C"/>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B58"/>
    <w:rsid w:val="00135C02"/>
    <w:rsid w:val="00136727"/>
    <w:rsid w:val="001367D9"/>
    <w:rsid w:val="001373A2"/>
    <w:rsid w:val="00137CE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18C"/>
    <w:rsid w:val="00181E32"/>
    <w:rsid w:val="001878EE"/>
    <w:rsid w:val="0019046D"/>
    <w:rsid w:val="00193672"/>
    <w:rsid w:val="00195001"/>
    <w:rsid w:val="001A6289"/>
    <w:rsid w:val="001B40F8"/>
    <w:rsid w:val="001B41A7"/>
    <w:rsid w:val="001B4BFD"/>
    <w:rsid w:val="001B7BDE"/>
    <w:rsid w:val="001C472D"/>
    <w:rsid w:val="001C4E3A"/>
    <w:rsid w:val="001C77E8"/>
    <w:rsid w:val="001C7D8F"/>
    <w:rsid w:val="001D43E2"/>
    <w:rsid w:val="001D5CCC"/>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50FD"/>
    <w:rsid w:val="002264D9"/>
    <w:rsid w:val="00226958"/>
    <w:rsid w:val="00227D46"/>
    <w:rsid w:val="0023019D"/>
    <w:rsid w:val="0023477A"/>
    <w:rsid w:val="002378A6"/>
    <w:rsid w:val="00237F57"/>
    <w:rsid w:val="00240256"/>
    <w:rsid w:val="00241C90"/>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3E25"/>
    <w:rsid w:val="002669A4"/>
    <w:rsid w:val="00266C33"/>
    <w:rsid w:val="00267B89"/>
    <w:rsid w:val="002718AD"/>
    <w:rsid w:val="00271E8F"/>
    <w:rsid w:val="002733E4"/>
    <w:rsid w:val="002755CA"/>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2C32"/>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3CA2"/>
    <w:rsid w:val="00335F35"/>
    <w:rsid w:val="00336350"/>
    <w:rsid w:val="00337655"/>
    <w:rsid w:val="00340B51"/>
    <w:rsid w:val="00340BCF"/>
    <w:rsid w:val="00341EA9"/>
    <w:rsid w:val="0034237B"/>
    <w:rsid w:val="00342C8F"/>
    <w:rsid w:val="00345175"/>
    <w:rsid w:val="003457A7"/>
    <w:rsid w:val="0035182E"/>
    <w:rsid w:val="00355D10"/>
    <w:rsid w:val="00356E52"/>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55D"/>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4F31"/>
    <w:rsid w:val="00445975"/>
    <w:rsid w:val="00446AAB"/>
    <w:rsid w:val="00447857"/>
    <w:rsid w:val="0045266C"/>
    <w:rsid w:val="004529E2"/>
    <w:rsid w:val="004553AD"/>
    <w:rsid w:val="004654C8"/>
    <w:rsid w:val="0047065E"/>
    <w:rsid w:val="0047244B"/>
    <w:rsid w:val="0047313B"/>
    <w:rsid w:val="00474265"/>
    <w:rsid w:val="00474FD8"/>
    <w:rsid w:val="00475609"/>
    <w:rsid w:val="0047620D"/>
    <w:rsid w:val="00477135"/>
    <w:rsid w:val="00480C5E"/>
    <w:rsid w:val="0048534E"/>
    <w:rsid w:val="00485B64"/>
    <w:rsid w:val="00492BBB"/>
    <w:rsid w:val="00495C7C"/>
    <w:rsid w:val="00496F98"/>
    <w:rsid w:val="00497F3F"/>
    <w:rsid w:val="004A11D5"/>
    <w:rsid w:val="004A693D"/>
    <w:rsid w:val="004B02DF"/>
    <w:rsid w:val="004B7560"/>
    <w:rsid w:val="004C213A"/>
    <w:rsid w:val="004C26CC"/>
    <w:rsid w:val="004C487E"/>
    <w:rsid w:val="004C4A21"/>
    <w:rsid w:val="004C533C"/>
    <w:rsid w:val="004C5F36"/>
    <w:rsid w:val="004C67A6"/>
    <w:rsid w:val="004D0147"/>
    <w:rsid w:val="004D126E"/>
    <w:rsid w:val="004D12A8"/>
    <w:rsid w:val="004D40DB"/>
    <w:rsid w:val="004D692B"/>
    <w:rsid w:val="004D6FF7"/>
    <w:rsid w:val="004D7A4F"/>
    <w:rsid w:val="004E2FF2"/>
    <w:rsid w:val="004E3F6D"/>
    <w:rsid w:val="004E6319"/>
    <w:rsid w:val="004F00E4"/>
    <w:rsid w:val="004F0800"/>
    <w:rsid w:val="004F17A7"/>
    <w:rsid w:val="004F2FC3"/>
    <w:rsid w:val="004F300B"/>
    <w:rsid w:val="00501731"/>
    <w:rsid w:val="00502077"/>
    <w:rsid w:val="00503767"/>
    <w:rsid w:val="00504B66"/>
    <w:rsid w:val="00505788"/>
    <w:rsid w:val="00506D67"/>
    <w:rsid w:val="00507330"/>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65C"/>
    <w:rsid w:val="005B0901"/>
    <w:rsid w:val="005B513D"/>
    <w:rsid w:val="005B6521"/>
    <w:rsid w:val="005B79AF"/>
    <w:rsid w:val="005C26BF"/>
    <w:rsid w:val="005C441F"/>
    <w:rsid w:val="005C5A5F"/>
    <w:rsid w:val="005C5CE5"/>
    <w:rsid w:val="005C70B5"/>
    <w:rsid w:val="005C72AE"/>
    <w:rsid w:val="005D22D7"/>
    <w:rsid w:val="005D3457"/>
    <w:rsid w:val="005D395C"/>
    <w:rsid w:val="005D3B19"/>
    <w:rsid w:val="005D4D43"/>
    <w:rsid w:val="005D4D5E"/>
    <w:rsid w:val="005D527E"/>
    <w:rsid w:val="005D579B"/>
    <w:rsid w:val="005D5DFB"/>
    <w:rsid w:val="005D762C"/>
    <w:rsid w:val="005D7F22"/>
    <w:rsid w:val="005E4146"/>
    <w:rsid w:val="005E601C"/>
    <w:rsid w:val="005E6211"/>
    <w:rsid w:val="005F1F06"/>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2944"/>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4E4F"/>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57"/>
    <w:rsid w:val="007333B0"/>
    <w:rsid w:val="00734184"/>
    <w:rsid w:val="00737805"/>
    <w:rsid w:val="00750DC5"/>
    <w:rsid w:val="007514FE"/>
    <w:rsid w:val="00754569"/>
    <w:rsid w:val="007569DD"/>
    <w:rsid w:val="00757704"/>
    <w:rsid w:val="00761DBF"/>
    <w:rsid w:val="00762334"/>
    <w:rsid w:val="00764EBB"/>
    <w:rsid w:val="007652C5"/>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1FC4"/>
    <w:rsid w:val="0081532C"/>
    <w:rsid w:val="00815A04"/>
    <w:rsid w:val="00817A6B"/>
    <w:rsid w:val="008228B3"/>
    <w:rsid w:val="00832038"/>
    <w:rsid w:val="008327D2"/>
    <w:rsid w:val="008331DD"/>
    <w:rsid w:val="008337FB"/>
    <w:rsid w:val="008339EA"/>
    <w:rsid w:val="00834A7F"/>
    <w:rsid w:val="00834A8B"/>
    <w:rsid w:val="00834DA4"/>
    <w:rsid w:val="00837F7A"/>
    <w:rsid w:val="008415D2"/>
    <w:rsid w:val="00842098"/>
    <w:rsid w:val="008444D1"/>
    <w:rsid w:val="0084494B"/>
    <w:rsid w:val="008455D0"/>
    <w:rsid w:val="00846E4C"/>
    <w:rsid w:val="00851545"/>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4FFA"/>
    <w:rsid w:val="008E63D5"/>
    <w:rsid w:val="008F3E41"/>
    <w:rsid w:val="008F65AF"/>
    <w:rsid w:val="008F7133"/>
    <w:rsid w:val="009007F6"/>
    <w:rsid w:val="009018EC"/>
    <w:rsid w:val="00901918"/>
    <w:rsid w:val="009036D1"/>
    <w:rsid w:val="00903BA0"/>
    <w:rsid w:val="00903DC1"/>
    <w:rsid w:val="009040AB"/>
    <w:rsid w:val="00910E55"/>
    <w:rsid w:val="00913E0A"/>
    <w:rsid w:val="00914055"/>
    <w:rsid w:val="00914289"/>
    <w:rsid w:val="00914DE4"/>
    <w:rsid w:val="00915355"/>
    <w:rsid w:val="00916F59"/>
    <w:rsid w:val="00920912"/>
    <w:rsid w:val="009214EC"/>
    <w:rsid w:val="009260B5"/>
    <w:rsid w:val="00930208"/>
    <w:rsid w:val="00935467"/>
    <w:rsid w:val="009363E1"/>
    <w:rsid w:val="00936633"/>
    <w:rsid w:val="009367C3"/>
    <w:rsid w:val="00937330"/>
    <w:rsid w:val="0093758F"/>
    <w:rsid w:val="009379CB"/>
    <w:rsid w:val="0094155E"/>
    <w:rsid w:val="00943C06"/>
    <w:rsid w:val="00946BC9"/>
    <w:rsid w:val="00947D41"/>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4EDC"/>
    <w:rsid w:val="00976C15"/>
    <w:rsid w:val="00980823"/>
    <w:rsid w:val="0098253B"/>
    <w:rsid w:val="009839F0"/>
    <w:rsid w:val="00983B95"/>
    <w:rsid w:val="00990F31"/>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1136"/>
    <w:rsid w:val="009C399A"/>
    <w:rsid w:val="009C536D"/>
    <w:rsid w:val="009C701C"/>
    <w:rsid w:val="009C7186"/>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3FBB"/>
    <w:rsid w:val="00A048C5"/>
    <w:rsid w:val="00A10B27"/>
    <w:rsid w:val="00A10DA6"/>
    <w:rsid w:val="00A11AD8"/>
    <w:rsid w:val="00A13C04"/>
    <w:rsid w:val="00A147F1"/>
    <w:rsid w:val="00A1490C"/>
    <w:rsid w:val="00A14AF1"/>
    <w:rsid w:val="00A17656"/>
    <w:rsid w:val="00A22068"/>
    <w:rsid w:val="00A2541E"/>
    <w:rsid w:val="00A256EF"/>
    <w:rsid w:val="00A26002"/>
    <w:rsid w:val="00A27F38"/>
    <w:rsid w:val="00A3730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12EF"/>
    <w:rsid w:val="00A82CF7"/>
    <w:rsid w:val="00A845F8"/>
    <w:rsid w:val="00A91658"/>
    <w:rsid w:val="00A94AC8"/>
    <w:rsid w:val="00A97FB4"/>
    <w:rsid w:val="00AA1641"/>
    <w:rsid w:val="00AA18F1"/>
    <w:rsid w:val="00AA272B"/>
    <w:rsid w:val="00AA31AD"/>
    <w:rsid w:val="00AA447A"/>
    <w:rsid w:val="00AA5831"/>
    <w:rsid w:val="00AA5C92"/>
    <w:rsid w:val="00AA623A"/>
    <w:rsid w:val="00AB3007"/>
    <w:rsid w:val="00AB70DE"/>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0959"/>
    <w:rsid w:val="00AE232F"/>
    <w:rsid w:val="00AE2980"/>
    <w:rsid w:val="00AE388C"/>
    <w:rsid w:val="00AE39A1"/>
    <w:rsid w:val="00AE4D84"/>
    <w:rsid w:val="00AE68B7"/>
    <w:rsid w:val="00AF0A35"/>
    <w:rsid w:val="00AF146B"/>
    <w:rsid w:val="00AF2A17"/>
    <w:rsid w:val="00AF42AF"/>
    <w:rsid w:val="00AF474E"/>
    <w:rsid w:val="00AF5E52"/>
    <w:rsid w:val="00AF7E82"/>
    <w:rsid w:val="00B0203D"/>
    <w:rsid w:val="00B03BB6"/>
    <w:rsid w:val="00B04FF2"/>
    <w:rsid w:val="00B061EB"/>
    <w:rsid w:val="00B06B77"/>
    <w:rsid w:val="00B10655"/>
    <w:rsid w:val="00B12AB2"/>
    <w:rsid w:val="00B14F05"/>
    <w:rsid w:val="00B17B96"/>
    <w:rsid w:val="00B2162C"/>
    <w:rsid w:val="00B23449"/>
    <w:rsid w:val="00B2525D"/>
    <w:rsid w:val="00B2636D"/>
    <w:rsid w:val="00B27268"/>
    <w:rsid w:val="00B274FC"/>
    <w:rsid w:val="00B31AAE"/>
    <w:rsid w:val="00B36623"/>
    <w:rsid w:val="00B37E78"/>
    <w:rsid w:val="00B408DA"/>
    <w:rsid w:val="00B40FBA"/>
    <w:rsid w:val="00B41B74"/>
    <w:rsid w:val="00B43404"/>
    <w:rsid w:val="00B43590"/>
    <w:rsid w:val="00B508E1"/>
    <w:rsid w:val="00B50C8D"/>
    <w:rsid w:val="00B513CA"/>
    <w:rsid w:val="00B56220"/>
    <w:rsid w:val="00B60C03"/>
    <w:rsid w:val="00B61EE9"/>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97285"/>
    <w:rsid w:val="00BA028D"/>
    <w:rsid w:val="00BA0F44"/>
    <w:rsid w:val="00BA104D"/>
    <w:rsid w:val="00BA3708"/>
    <w:rsid w:val="00BA511F"/>
    <w:rsid w:val="00BA5B31"/>
    <w:rsid w:val="00BA5B85"/>
    <w:rsid w:val="00BA619F"/>
    <w:rsid w:val="00BA6CC7"/>
    <w:rsid w:val="00BB1B0A"/>
    <w:rsid w:val="00BB2859"/>
    <w:rsid w:val="00BB3575"/>
    <w:rsid w:val="00BB5397"/>
    <w:rsid w:val="00BC2BA0"/>
    <w:rsid w:val="00BC4657"/>
    <w:rsid w:val="00BC4D3E"/>
    <w:rsid w:val="00BC6157"/>
    <w:rsid w:val="00BC6FB3"/>
    <w:rsid w:val="00BC787B"/>
    <w:rsid w:val="00BC7B18"/>
    <w:rsid w:val="00BD14B2"/>
    <w:rsid w:val="00BE0060"/>
    <w:rsid w:val="00BE3885"/>
    <w:rsid w:val="00BE4DFF"/>
    <w:rsid w:val="00BE4E32"/>
    <w:rsid w:val="00BE5B00"/>
    <w:rsid w:val="00BE781C"/>
    <w:rsid w:val="00BE7867"/>
    <w:rsid w:val="00BF03F0"/>
    <w:rsid w:val="00BF1D33"/>
    <w:rsid w:val="00BF333F"/>
    <w:rsid w:val="00BF4EA5"/>
    <w:rsid w:val="00BF5562"/>
    <w:rsid w:val="00BF58DD"/>
    <w:rsid w:val="00C014D0"/>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2E34"/>
    <w:rsid w:val="00C5638A"/>
    <w:rsid w:val="00C573D4"/>
    <w:rsid w:val="00C60244"/>
    <w:rsid w:val="00C61016"/>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3890"/>
    <w:rsid w:val="00CB4F41"/>
    <w:rsid w:val="00CB5594"/>
    <w:rsid w:val="00CB7840"/>
    <w:rsid w:val="00CC09A6"/>
    <w:rsid w:val="00CC1A19"/>
    <w:rsid w:val="00CC3846"/>
    <w:rsid w:val="00CC3BAD"/>
    <w:rsid w:val="00CC41FD"/>
    <w:rsid w:val="00CC5498"/>
    <w:rsid w:val="00CC6CA7"/>
    <w:rsid w:val="00CD072A"/>
    <w:rsid w:val="00CD2162"/>
    <w:rsid w:val="00CD22E5"/>
    <w:rsid w:val="00CD4428"/>
    <w:rsid w:val="00CE1926"/>
    <w:rsid w:val="00CE34F7"/>
    <w:rsid w:val="00CE4818"/>
    <w:rsid w:val="00CE4D74"/>
    <w:rsid w:val="00CE69CC"/>
    <w:rsid w:val="00CE6AF1"/>
    <w:rsid w:val="00CE6F0F"/>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38E5"/>
    <w:rsid w:val="00D77A76"/>
    <w:rsid w:val="00D77C60"/>
    <w:rsid w:val="00D77CA8"/>
    <w:rsid w:val="00D8156E"/>
    <w:rsid w:val="00D85FB8"/>
    <w:rsid w:val="00D90495"/>
    <w:rsid w:val="00D908DA"/>
    <w:rsid w:val="00D91C8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91280"/>
    <w:rsid w:val="00E936F6"/>
    <w:rsid w:val="00E96571"/>
    <w:rsid w:val="00EA2182"/>
    <w:rsid w:val="00EA3C15"/>
    <w:rsid w:val="00EA4570"/>
    <w:rsid w:val="00EA65DC"/>
    <w:rsid w:val="00EB2DE3"/>
    <w:rsid w:val="00EB45B8"/>
    <w:rsid w:val="00EB52AC"/>
    <w:rsid w:val="00EB62C7"/>
    <w:rsid w:val="00EB6E2D"/>
    <w:rsid w:val="00EC1973"/>
    <w:rsid w:val="00ED0A73"/>
    <w:rsid w:val="00ED1A66"/>
    <w:rsid w:val="00ED5692"/>
    <w:rsid w:val="00ED6852"/>
    <w:rsid w:val="00ED7AC1"/>
    <w:rsid w:val="00EE0F39"/>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06448"/>
    <w:rsid w:val="00F11CEA"/>
    <w:rsid w:val="00F13519"/>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75FC9"/>
    <w:rsid w:val="00F80450"/>
    <w:rsid w:val="00F826DC"/>
    <w:rsid w:val="00F82794"/>
    <w:rsid w:val="00F832AF"/>
    <w:rsid w:val="00F9067D"/>
    <w:rsid w:val="00F90C1D"/>
    <w:rsid w:val="00F92406"/>
    <w:rsid w:val="00F93A60"/>
    <w:rsid w:val="00F950EA"/>
    <w:rsid w:val="00F953F8"/>
    <w:rsid w:val="00FA0591"/>
    <w:rsid w:val="00FA4312"/>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02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 w:type="paragraph" w:customStyle="1" w:styleId="qowt-stl-number2">
    <w:name w:val="qowt-stl-number2"/>
    <w:basedOn w:val="Normal"/>
    <w:rsid w:val="00A37308"/>
    <w:pPr>
      <w:spacing w:before="100" w:beforeAutospacing="1" w:after="100" w:afterAutospacing="1"/>
    </w:pPr>
    <w:rPr>
      <w:rFonts w:ascii="Times New Roman" w:hAnsi="Times New Roman" w:cs="Times New Roman"/>
      <w:snapToGrid/>
      <w:sz w:val="24"/>
      <w:szCs w:val="24"/>
    </w:rPr>
  </w:style>
  <w:style w:type="character" w:customStyle="1" w:styleId="qowt-stl-ip">
    <w:name w:val="qowt-stl-ip"/>
    <w:basedOn w:val="DefaultParagraphFont"/>
    <w:rsid w:val="000B237C"/>
  </w:style>
  <w:style w:type="character" w:customStyle="1" w:styleId="qowt-stl-si">
    <w:name w:val="qowt-stl-si"/>
    <w:basedOn w:val="DefaultParagraphFont"/>
    <w:rsid w:val="000B237C"/>
  </w:style>
  <w:style w:type="paragraph" w:customStyle="1" w:styleId="qowt-stl-pr3">
    <w:name w:val="qowt-stl-pr3"/>
    <w:basedOn w:val="Normal"/>
    <w:rsid w:val="0001639F"/>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79253292">
      <w:bodyDiv w:val="1"/>
      <w:marLeft w:val="0"/>
      <w:marRight w:val="0"/>
      <w:marTop w:val="0"/>
      <w:marBottom w:val="0"/>
      <w:divBdr>
        <w:top w:val="none" w:sz="0" w:space="0" w:color="auto"/>
        <w:left w:val="none" w:sz="0" w:space="0" w:color="auto"/>
        <w:bottom w:val="none" w:sz="0" w:space="0" w:color="auto"/>
        <w:right w:val="none" w:sz="0" w:space="0" w:color="auto"/>
      </w:divBdr>
    </w:div>
    <w:div w:id="132407131">
      <w:bodyDiv w:val="1"/>
      <w:marLeft w:val="0"/>
      <w:marRight w:val="0"/>
      <w:marTop w:val="0"/>
      <w:marBottom w:val="0"/>
      <w:divBdr>
        <w:top w:val="none" w:sz="0" w:space="0" w:color="auto"/>
        <w:left w:val="none" w:sz="0" w:space="0" w:color="auto"/>
        <w:bottom w:val="none" w:sz="0" w:space="0" w:color="auto"/>
        <w:right w:val="none" w:sz="0" w:space="0" w:color="auto"/>
      </w:divBdr>
    </w:div>
    <w:div w:id="20198733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277445142">
      <w:bodyDiv w:val="1"/>
      <w:marLeft w:val="0"/>
      <w:marRight w:val="0"/>
      <w:marTop w:val="0"/>
      <w:marBottom w:val="0"/>
      <w:divBdr>
        <w:top w:val="none" w:sz="0" w:space="0" w:color="auto"/>
        <w:left w:val="none" w:sz="0" w:space="0" w:color="auto"/>
        <w:bottom w:val="none" w:sz="0" w:space="0" w:color="auto"/>
        <w:right w:val="none" w:sz="0" w:space="0" w:color="auto"/>
      </w:divBdr>
    </w:div>
    <w:div w:id="298458436">
      <w:bodyDiv w:val="1"/>
      <w:marLeft w:val="0"/>
      <w:marRight w:val="0"/>
      <w:marTop w:val="0"/>
      <w:marBottom w:val="0"/>
      <w:divBdr>
        <w:top w:val="none" w:sz="0" w:space="0" w:color="auto"/>
        <w:left w:val="none" w:sz="0" w:space="0" w:color="auto"/>
        <w:bottom w:val="none" w:sz="0" w:space="0" w:color="auto"/>
        <w:right w:val="none" w:sz="0" w:space="0" w:color="auto"/>
      </w:divBdr>
    </w:div>
    <w:div w:id="301352417">
      <w:bodyDiv w:val="1"/>
      <w:marLeft w:val="0"/>
      <w:marRight w:val="0"/>
      <w:marTop w:val="0"/>
      <w:marBottom w:val="0"/>
      <w:divBdr>
        <w:top w:val="none" w:sz="0" w:space="0" w:color="auto"/>
        <w:left w:val="none" w:sz="0" w:space="0" w:color="auto"/>
        <w:bottom w:val="none" w:sz="0" w:space="0" w:color="auto"/>
        <w:right w:val="none" w:sz="0" w:space="0" w:color="auto"/>
      </w:divBdr>
    </w:div>
    <w:div w:id="315300702">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27316272">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7932379">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4385708">
      <w:bodyDiv w:val="1"/>
      <w:marLeft w:val="0"/>
      <w:marRight w:val="0"/>
      <w:marTop w:val="0"/>
      <w:marBottom w:val="0"/>
      <w:divBdr>
        <w:top w:val="none" w:sz="0" w:space="0" w:color="auto"/>
        <w:left w:val="none" w:sz="0" w:space="0" w:color="auto"/>
        <w:bottom w:val="none" w:sz="0" w:space="0" w:color="auto"/>
        <w:right w:val="none" w:sz="0" w:space="0" w:color="auto"/>
      </w:divBdr>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625552544">
      <w:bodyDiv w:val="1"/>
      <w:marLeft w:val="0"/>
      <w:marRight w:val="0"/>
      <w:marTop w:val="0"/>
      <w:marBottom w:val="0"/>
      <w:divBdr>
        <w:top w:val="none" w:sz="0" w:space="0" w:color="auto"/>
        <w:left w:val="none" w:sz="0" w:space="0" w:color="auto"/>
        <w:bottom w:val="none" w:sz="0" w:space="0" w:color="auto"/>
        <w:right w:val="none" w:sz="0" w:space="0" w:color="auto"/>
      </w:divBdr>
    </w:div>
    <w:div w:id="631833787">
      <w:bodyDiv w:val="1"/>
      <w:marLeft w:val="0"/>
      <w:marRight w:val="0"/>
      <w:marTop w:val="0"/>
      <w:marBottom w:val="0"/>
      <w:divBdr>
        <w:top w:val="none" w:sz="0" w:space="0" w:color="auto"/>
        <w:left w:val="none" w:sz="0" w:space="0" w:color="auto"/>
        <w:bottom w:val="none" w:sz="0" w:space="0" w:color="auto"/>
        <w:right w:val="none" w:sz="0" w:space="0" w:color="auto"/>
      </w:divBdr>
    </w:div>
    <w:div w:id="691145550">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19793495">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815103997">
      <w:bodyDiv w:val="1"/>
      <w:marLeft w:val="0"/>
      <w:marRight w:val="0"/>
      <w:marTop w:val="0"/>
      <w:marBottom w:val="0"/>
      <w:divBdr>
        <w:top w:val="none" w:sz="0" w:space="0" w:color="auto"/>
        <w:left w:val="none" w:sz="0" w:space="0" w:color="auto"/>
        <w:bottom w:val="none" w:sz="0" w:space="0" w:color="auto"/>
        <w:right w:val="none" w:sz="0" w:space="0" w:color="auto"/>
      </w:divBdr>
    </w:div>
    <w:div w:id="869803698">
      <w:bodyDiv w:val="1"/>
      <w:marLeft w:val="0"/>
      <w:marRight w:val="0"/>
      <w:marTop w:val="0"/>
      <w:marBottom w:val="0"/>
      <w:divBdr>
        <w:top w:val="none" w:sz="0" w:space="0" w:color="auto"/>
        <w:left w:val="none" w:sz="0" w:space="0" w:color="auto"/>
        <w:bottom w:val="none" w:sz="0" w:space="0" w:color="auto"/>
        <w:right w:val="none" w:sz="0" w:space="0" w:color="auto"/>
      </w:divBdr>
    </w:div>
    <w:div w:id="971209701">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20201147">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10123300">
      <w:bodyDiv w:val="1"/>
      <w:marLeft w:val="0"/>
      <w:marRight w:val="0"/>
      <w:marTop w:val="0"/>
      <w:marBottom w:val="0"/>
      <w:divBdr>
        <w:top w:val="none" w:sz="0" w:space="0" w:color="auto"/>
        <w:left w:val="none" w:sz="0" w:space="0" w:color="auto"/>
        <w:bottom w:val="none" w:sz="0" w:space="0" w:color="auto"/>
        <w:right w:val="none" w:sz="0" w:space="0" w:color="auto"/>
      </w:divBdr>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299454124">
      <w:bodyDiv w:val="1"/>
      <w:marLeft w:val="0"/>
      <w:marRight w:val="0"/>
      <w:marTop w:val="0"/>
      <w:marBottom w:val="0"/>
      <w:divBdr>
        <w:top w:val="none" w:sz="0" w:space="0" w:color="auto"/>
        <w:left w:val="none" w:sz="0" w:space="0" w:color="auto"/>
        <w:bottom w:val="none" w:sz="0" w:space="0" w:color="auto"/>
        <w:right w:val="none" w:sz="0" w:space="0" w:color="auto"/>
      </w:divBdr>
    </w:div>
    <w:div w:id="1356686908">
      <w:bodyDiv w:val="1"/>
      <w:marLeft w:val="0"/>
      <w:marRight w:val="0"/>
      <w:marTop w:val="0"/>
      <w:marBottom w:val="0"/>
      <w:divBdr>
        <w:top w:val="none" w:sz="0" w:space="0" w:color="auto"/>
        <w:left w:val="none" w:sz="0" w:space="0" w:color="auto"/>
        <w:bottom w:val="none" w:sz="0" w:space="0" w:color="auto"/>
        <w:right w:val="none" w:sz="0" w:space="0" w:color="auto"/>
      </w:divBdr>
    </w:div>
    <w:div w:id="1449543221">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64688803">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19075318">
      <w:bodyDiv w:val="1"/>
      <w:marLeft w:val="0"/>
      <w:marRight w:val="0"/>
      <w:marTop w:val="0"/>
      <w:marBottom w:val="0"/>
      <w:divBdr>
        <w:top w:val="none" w:sz="0" w:space="0" w:color="auto"/>
        <w:left w:val="none" w:sz="0" w:space="0" w:color="auto"/>
        <w:bottom w:val="none" w:sz="0" w:space="0" w:color="auto"/>
        <w:right w:val="none" w:sz="0" w:space="0" w:color="auto"/>
      </w:divBdr>
    </w:div>
    <w:div w:id="152374410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0141537">
      <w:bodyDiv w:val="1"/>
      <w:marLeft w:val="0"/>
      <w:marRight w:val="0"/>
      <w:marTop w:val="0"/>
      <w:marBottom w:val="0"/>
      <w:divBdr>
        <w:top w:val="none" w:sz="0" w:space="0" w:color="auto"/>
        <w:left w:val="none" w:sz="0" w:space="0" w:color="auto"/>
        <w:bottom w:val="none" w:sz="0" w:space="0" w:color="auto"/>
        <w:right w:val="none" w:sz="0" w:space="0" w:color="auto"/>
      </w:divBdr>
    </w:div>
    <w:div w:id="1681155449">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741947637">
      <w:bodyDiv w:val="1"/>
      <w:marLeft w:val="0"/>
      <w:marRight w:val="0"/>
      <w:marTop w:val="0"/>
      <w:marBottom w:val="0"/>
      <w:divBdr>
        <w:top w:val="none" w:sz="0" w:space="0" w:color="auto"/>
        <w:left w:val="none" w:sz="0" w:space="0" w:color="auto"/>
        <w:bottom w:val="none" w:sz="0" w:space="0" w:color="auto"/>
        <w:right w:val="none" w:sz="0" w:space="0" w:color="auto"/>
      </w:divBdr>
    </w:div>
    <w:div w:id="1904177017">
      <w:bodyDiv w:val="1"/>
      <w:marLeft w:val="0"/>
      <w:marRight w:val="0"/>
      <w:marTop w:val="0"/>
      <w:marBottom w:val="0"/>
      <w:divBdr>
        <w:top w:val="none" w:sz="0" w:space="0" w:color="auto"/>
        <w:left w:val="none" w:sz="0" w:space="0" w:color="auto"/>
        <w:bottom w:val="none" w:sz="0" w:space="0" w:color="auto"/>
        <w:right w:val="none" w:sz="0" w:space="0" w:color="auto"/>
      </w:divBdr>
    </w:div>
    <w:div w:id="1947497628">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83260564">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10001958">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dlo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systems.bas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truction.TYVEK.com" TargetMode="External"/><Relationship Id="rId4" Type="http://schemas.openxmlformats.org/officeDocument/2006/relationships/settings" Target="settings.xml"/><Relationship Id="rId9" Type="http://schemas.openxmlformats.org/officeDocument/2006/relationships/hyperlink" Target="https://biolim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4102-B5C5-7E48-AD38-6BFE0BC0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19951</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2023-11-16T04:50:00Z</dcterms:created>
  <dcterms:modified xsi:type="dcterms:W3CDTF">2023-11-16T14:41:00Z</dcterms:modified>
</cp:coreProperties>
</file>